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6F44" w:rsidRPr="002E17B7" w:rsidRDefault="00A16F44" w:rsidP="00103B5D">
      <w:pPr>
        <w:pStyle w:val="Ttulo1"/>
        <w:ind w:left="0" w:firstLine="0"/>
        <w:rPr>
          <w:rFonts w:ascii="Arial" w:hAnsi="Arial" w:cs="Arial"/>
          <w:i w:val="0"/>
          <w:color w:val="030000"/>
        </w:rPr>
      </w:pPr>
      <w:r w:rsidRPr="002E17B7">
        <w:rPr>
          <w:rFonts w:ascii="Arial" w:hAnsi="Arial" w:cs="Arial"/>
          <w:i w:val="0"/>
          <w:color w:val="030000"/>
        </w:rPr>
        <w:t>CONTRATO “LEASING” O ARRENDAMIENTO CON OPCIÓN DE COMPRA</w:t>
      </w:r>
    </w:p>
    <w:p w:rsidR="00A16F44" w:rsidRPr="002E17B7" w:rsidRDefault="00A16F44">
      <w:pPr>
        <w:jc w:val="both"/>
        <w:rPr>
          <w:rFonts w:ascii="Arial" w:hAnsi="Arial" w:cs="Arial"/>
          <w:color w:val="070000"/>
        </w:rPr>
      </w:pPr>
    </w:p>
    <w:p w:rsidR="00A16F44" w:rsidRPr="00752314" w:rsidRDefault="00A16F44" w:rsidP="00752314">
      <w:pPr>
        <w:jc w:val="right"/>
        <w:rPr>
          <w:rFonts w:ascii="Arial" w:hAnsi="Arial" w:cs="Arial"/>
          <w:b/>
          <w:noProof/>
          <w:color w:val="0B0000"/>
        </w:rPr>
      </w:pPr>
      <w:r w:rsidRPr="002E17B7">
        <w:rPr>
          <w:rFonts w:ascii="Arial" w:hAnsi="Arial" w:cs="Arial"/>
          <w:b/>
          <w:color w:val="0B0000"/>
        </w:rPr>
        <w:t>Nº</w:t>
      </w:r>
      <w:r w:rsidR="00E34603">
        <w:rPr>
          <w:rFonts w:ascii="Arial" w:hAnsi="Arial" w:cs="Arial"/>
          <w:b/>
          <w:color w:val="0B0000"/>
        </w:rPr>
        <w:t xml:space="preserve"> </w:t>
      </w:r>
      <w:r w:rsidR="007E7FB9">
        <w:rPr>
          <w:rFonts w:ascii="Arial" w:hAnsi="Arial" w:cs="Arial"/>
          <w:b/>
          <w:color w:val="0B0000"/>
        </w:rPr>
        <w:t>XXX</w:t>
      </w:r>
      <w:r w:rsidR="00F65F6E">
        <w:rPr>
          <w:rFonts w:ascii="Arial" w:hAnsi="Arial" w:cs="Arial"/>
          <w:b/>
          <w:color w:val="0B0000"/>
        </w:rPr>
        <w:t>-</w:t>
      </w:r>
      <w:r w:rsidR="007B5DF9" w:rsidRPr="002E17B7">
        <w:rPr>
          <w:rFonts w:ascii="Arial" w:hAnsi="Arial" w:cs="Arial"/>
          <w:b/>
          <w:color w:val="0B0000"/>
        </w:rPr>
        <w:t xml:space="preserve"> </w:t>
      </w:r>
      <w:r w:rsidR="002C423C">
        <w:rPr>
          <w:rFonts w:ascii="Arial" w:hAnsi="Arial" w:cs="Arial"/>
          <w:b/>
          <w:color w:val="0B0000"/>
        </w:rPr>
        <w:t>201</w:t>
      </w:r>
      <w:r w:rsidR="007E5D78">
        <w:rPr>
          <w:rFonts w:ascii="Arial" w:hAnsi="Arial" w:cs="Arial"/>
          <w:b/>
          <w:color w:val="0B0000"/>
        </w:rPr>
        <w:t>8</w:t>
      </w:r>
    </w:p>
    <w:p w:rsidR="00A16F44" w:rsidRPr="002E17B7" w:rsidRDefault="00A16F44">
      <w:pPr>
        <w:jc w:val="both"/>
        <w:rPr>
          <w:rFonts w:ascii="Arial" w:hAnsi="Arial" w:cs="Arial"/>
          <w:color w:val="0F0000"/>
        </w:rPr>
      </w:pPr>
    </w:p>
    <w:p w:rsidR="00A16F44" w:rsidRPr="002E17B7" w:rsidRDefault="00A16F44" w:rsidP="005D17CA">
      <w:pPr>
        <w:tabs>
          <w:tab w:val="left" w:pos="0"/>
        </w:tabs>
        <w:ind w:left="-709"/>
        <w:jc w:val="both"/>
        <w:rPr>
          <w:rFonts w:ascii="Arial" w:hAnsi="Arial" w:cs="Arial"/>
          <w:color w:val="170000"/>
        </w:rPr>
      </w:pPr>
      <w:r w:rsidRPr="002E17B7">
        <w:rPr>
          <w:rFonts w:ascii="Arial" w:hAnsi="Arial" w:cs="Arial"/>
          <w:color w:val="170000"/>
        </w:rPr>
        <w:t xml:space="preserve">Valparaíso, </w:t>
      </w:r>
      <w:r w:rsidR="00E229F4">
        <w:rPr>
          <w:rFonts w:ascii="Arial" w:hAnsi="Arial" w:cs="Arial"/>
          <w:color w:val="170000"/>
        </w:rPr>
        <w:t>a</w:t>
      </w:r>
      <w:r w:rsidR="00C76ED2">
        <w:rPr>
          <w:rFonts w:ascii="Arial" w:hAnsi="Arial" w:cs="Arial"/>
          <w:color w:val="170000"/>
        </w:rPr>
        <w:t xml:space="preserve"> </w:t>
      </w:r>
      <w:r w:rsidR="0033137C">
        <w:rPr>
          <w:rFonts w:ascii="Arial" w:hAnsi="Arial" w:cs="Arial"/>
          <w:color w:val="170000"/>
        </w:rPr>
        <w:t>XX</w:t>
      </w:r>
      <w:r w:rsidR="00666014">
        <w:rPr>
          <w:rFonts w:ascii="Arial" w:hAnsi="Arial" w:cs="Arial"/>
          <w:color w:val="170000"/>
        </w:rPr>
        <w:t xml:space="preserve"> de </w:t>
      </w:r>
      <w:r w:rsidR="0033137C">
        <w:rPr>
          <w:rFonts w:ascii="Arial" w:hAnsi="Arial" w:cs="Arial"/>
          <w:color w:val="170000"/>
        </w:rPr>
        <w:t>XXXXX</w:t>
      </w:r>
      <w:r w:rsidR="00666014">
        <w:rPr>
          <w:rFonts w:ascii="Arial" w:hAnsi="Arial" w:cs="Arial"/>
          <w:color w:val="170000"/>
        </w:rPr>
        <w:t xml:space="preserve"> de </w:t>
      </w:r>
      <w:r w:rsidR="002C423C">
        <w:rPr>
          <w:rFonts w:ascii="Arial" w:hAnsi="Arial" w:cs="Arial"/>
          <w:color w:val="170000"/>
        </w:rPr>
        <w:t>201</w:t>
      </w:r>
      <w:r w:rsidR="00756709">
        <w:rPr>
          <w:rFonts w:ascii="Arial" w:hAnsi="Arial" w:cs="Arial"/>
          <w:color w:val="170000"/>
        </w:rPr>
        <w:t>8</w:t>
      </w:r>
      <w:r w:rsidRPr="002E17B7">
        <w:rPr>
          <w:rFonts w:ascii="Arial" w:hAnsi="Arial" w:cs="Arial"/>
          <w:color w:val="170000"/>
        </w:rPr>
        <w:t>, entre la</w:t>
      </w:r>
      <w:r w:rsidRPr="005D17CA">
        <w:rPr>
          <w:rFonts w:ascii="Arial" w:hAnsi="Arial" w:cs="Arial"/>
          <w:color w:val="170000"/>
        </w:rPr>
        <w:t xml:space="preserve"> UNIVERSIDAD TÉCNICA FEDERICO SANTA</w:t>
      </w:r>
      <w:r w:rsidRPr="002E17B7">
        <w:rPr>
          <w:rFonts w:ascii="Arial" w:hAnsi="Arial" w:cs="Arial"/>
          <w:color w:val="170000"/>
        </w:rPr>
        <w:t xml:space="preserve"> </w:t>
      </w:r>
      <w:r w:rsidRPr="005D17CA">
        <w:rPr>
          <w:rFonts w:ascii="Arial" w:hAnsi="Arial" w:cs="Arial"/>
          <w:color w:val="170000"/>
        </w:rPr>
        <w:t>MARÍA</w:t>
      </w:r>
      <w:r w:rsidR="00E229F4">
        <w:rPr>
          <w:rFonts w:ascii="Arial" w:hAnsi="Arial" w:cs="Arial"/>
          <w:color w:val="170000"/>
        </w:rPr>
        <w:t>, Institución de Educación S</w:t>
      </w:r>
      <w:r w:rsidRPr="002E17B7">
        <w:rPr>
          <w:rFonts w:ascii="Arial" w:hAnsi="Arial" w:cs="Arial"/>
          <w:color w:val="170000"/>
        </w:rPr>
        <w:t xml:space="preserve">uperior, domiciliada en </w:t>
      </w:r>
      <w:r w:rsidR="00756709">
        <w:rPr>
          <w:rFonts w:ascii="Arial" w:hAnsi="Arial" w:cs="Arial"/>
          <w:color w:val="170000"/>
        </w:rPr>
        <w:t>XXXXXXXXXXXXXXXXXXXX</w:t>
      </w:r>
      <w:r w:rsidRPr="002E17B7">
        <w:rPr>
          <w:rFonts w:ascii="Arial" w:hAnsi="Arial" w:cs="Arial"/>
          <w:color w:val="170000"/>
        </w:rPr>
        <w:t xml:space="preserve">, </w:t>
      </w:r>
      <w:r w:rsidR="00756709">
        <w:rPr>
          <w:rFonts w:ascii="Arial" w:hAnsi="Arial" w:cs="Arial"/>
          <w:color w:val="170000"/>
        </w:rPr>
        <w:t>XXXXXX</w:t>
      </w:r>
      <w:r w:rsidRPr="002E17B7">
        <w:rPr>
          <w:rFonts w:ascii="Arial" w:hAnsi="Arial" w:cs="Arial"/>
          <w:color w:val="170000"/>
        </w:rPr>
        <w:t>, en adelante “la Universidad”</w:t>
      </w:r>
      <w:r w:rsidR="0041151E">
        <w:rPr>
          <w:rFonts w:ascii="Arial" w:hAnsi="Arial" w:cs="Arial"/>
          <w:color w:val="170000"/>
        </w:rPr>
        <w:t xml:space="preserve"> o “el arrendador”</w:t>
      </w:r>
      <w:r w:rsidRPr="002E17B7">
        <w:rPr>
          <w:rFonts w:ascii="Arial" w:hAnsi="Arial" w:cs="Arial"/>
          <w:color w:val="170000"/>
        </w:rPr>
        <w:t xml:space="preserve">, representada por su </w:t>
      </w:r>
      <w:r w:rsidR="00756709">
        <w:rPr>
          <w:rFonts w:ascii="Arial" w:hAnsi="Arial" w:cs="Arial"/>
          <w:color w:val="170000"/>
        </w:rPr>
        <w:t>XXXXXXXXXXXXXXXXXXX</w:t>
      </w:r>
      <w:r w:rsidR="00D82BBF" w:rsidRPr="00D82BBF">
        <w:rPr>
          <w:rFonts w:ascii="Arial" w:hAnsi="Arial" w:cs="Arial"/>
          <w:color w:val="170000"/>
        </w:rPr>
        <w:t xml:space="preserve">, don </w:t>
      </w:r>
      <w:r w:rsidR="00756709" w:rsidRPr="005D17CA">
        <w:rPr>
          <w:rFonts w:ascii="Arial" w:hAnsi="Arial" w:cs="Arial"/>
          <w:color w:val="170000"/>
        </w:rPr>
        <w:t>XXXXXXXXXXXXXXXXXXX</w:t>
      </w:r>
      <w:r w:rsidR="00D82BBF" w:rsidRPr="00D82BBF">
        <w:rPr>
          <w:rFonts w:ascii="Arial" w:hAnsi="Arial" w:cs="Arial"/>
          <w:color w:val="170000"/>
        </w:rPr>
        <w:t>,</w:t>
      </w:r>
      <w:r w:rsidR="00E229F4">
        <w:rPr>
          <w:rFonts w:ascii="Arial" w:hAnsi="Arial" w:cs="Arial"/>
          <w:color w:val="170000"/>
        </w:rPr>
        <w:t xml:space="preserve"> </w:t>
      </w:r>
      <w:r w:rsidR="00E229F4" w:rsidRPr="00E229F4">
        <w:rPr>
          <w:rFonts w:ascii="Arial" w:hAnsi="Arial" w:cs="Arial"/>
          <w:color w:val="170000"/>
        </w:rPr>
        <w:t xml:space="preserve">R.U.T N° </w:t>
      </w:r>
      <w:r w:rsidR="00756709">
        <w:rPr>
          <w:rFonts w:ascii="Arial" w:hAnsi="Arial" w:cs="Arial"/>
          <w:color w:val="170000"/>
        </w:rPr>
        <w:t>XXXXXXXXXXXXXXXXXXXXXXX</w:t>
      </w:r>
      <w:r w:rsidR="00E229F4">
        <w:rPr>
          <w:rFonts w:ascii="Arial" w:hAnsi="Arial" w:cs="Arial"/>
          <w:color w:val="170000"/>
        </w:rPr>
        <w:t>,</w:t>
      </w:r>
      <w:r w:rsidR="00D82BBF" w:rsidRPr="00D82BBF">
        <w:rPr>
          <w:rFonts w:ascii="Arial" w:hAnsi="Arial" w:cs="Arial"/>
          <w:color w:val="170000"/>
        </w:rPr>
        <w:t xml:space="preserve"> de su mismo domicilio,</w:t>
      </w:r>
      <w:r w:rsidR="00E229F4">
        <w:rPr>
          <w:rFonts w:ascii="Arial" w:hAnsi="Arial" w:cs="Arial"/>
          <w:color w:val="170000"/>
        </w:rPr>
        <w:t xml:space="preserve"> por una parte;</w:t>
      </w:r>
      <w:r w:rsidRPr="002E17B7">
        <w:rPr>
          <w:rFonts w:ascii="Arial" w:hAnsi="Arial" w:cs="Arial"/>
          <w:color w:val="170000"/>
        </w:rPr>
        <w:t xml:space="preserve"> y</w:t>
      </w:r>
      <w:r w:rsidR="00E229F4">
        <w:rPr>
          <w:rFonts w:ascii="Arial" w:hAnsi="Arial" w:cs="Arial"/>
          <w:color w:val="170000"/>
        </w:rPr>
        <w:t xml:space="preserve"> por la otra</w:t>
      </w:r>
      <w:r w:rsidRPr="002E17B7">
        <w:rPr>
          <w:rFonts w:ascii="Arial" w:hAnsi="Arial" w:cs="Arial"/>
          <w:color w:val="170000"/>
        </w:rPr>
        <w:t>, don(a)</w:t>
      </w:r>
      <w:r w:rsidR="008535AB">
        <w:rPr>
          <w:rFonts w:ascii="Arial" w:hAnsi="Arial" w:cs="Arial"/>
          <w:color w:val="170000"/>
        </w:rPr>
        <w:t xml:space="preserve"> </w:t>
      </w:r>
      <w:r w:rsidR="007E7FB9">
        <w:rPr>
          <w:rFonts w:ascii="Arial" w:hAnsi="Arial" w:cs="Arial"/>
          <w:color w:val="170000"/>
        </w:rPr>
        <w:t>XXXXXXXXXXXXXXXXXXXXXXX</w:t>
      </w:r>
      <w:r w:rsidR="00E34603">
        <w:rPr>
          <w:rFonts w:ascii="Arial" w:hAnsi="Arial" w:cs="Arial"/>
          <w:color w:val="170000"/>
        </w:rPr>
        <w:t xml:space="preserve"> </w:t>
      </w:r>
      <w:r w:rsidR="007E7FB9">
        <w:rPr>
          <w:rFonts w:ascii="Arial" w:hAnsi="Arial" w:cs="Arial"/>
          <w:color w:val="170000"/>
        </w:rPr>
        <w:t>XXXXXXXXXXXXXXXXX</w:t>
      </w:r>
      <w:r w:rsidR="00E7700A">
        <w:rPr>
          <w:rFonts w:ascii="Arial" w:hAnsi="Arial" w:cs="Arial"/>
          <w:color w:val="170000"/>
        </w:rPr>
        <w:t xml:space="preserve">, </w:t>
      </w:r>
      <w:r w:rsidR="00E229F4">
        <w:rPr>
          <w:rFonts w:ascii="Arial" w:hAnsi="Arial" w:cs="Arial"/>
          <w:color w:val="170000"/>
        </w:rPr>
        <w:t xml:space="preserve">R.U.T. Nº </w:t>
      </w:r>
      <w:r w:rsidR="007E7FB9">
        <w:rPr>
          <w:rFonts w:ascii="Arial" w:hAnsi="Arial" w:cs="Arial"/>
          <w:color w:val="170000"/>
        </w:rPr>
        <w:t>XXXXXXXXXXXX</w:t>
      </w:r>
      <w:r w:rsidR="003E324A" w:rsidRPr="002E17B7">
        <w:rPr>
          <w:rFonts w:ascii="Arial" w:hAnsi="Arial" w:cs="Arial"/>
          <w:color w:val="170000"/>
        </w:rPr>
        <w:t>,</w:t>
      </w:r>
      <w:r w:rsidR="00FE7CC9">
        <w:rPr>
          <w:rFonts w:ascii="Arial" w:hAnsi="Arial" w:cs="Arial"/>
          <w:color w:val="170000"/>
        </w:rPr>
        <w:t xml:space="preserve"> </w:t>
      </w:r>
      <w:r w:rsidR="00E229F4" w:rsidRPr="002E17B7">
        <w:rPr>
          <w:rFonts w:ascii="Arial" w:hAnsi="Arial" w:cs="Arial"/>
          <w:color w:val="170000"/>
        </w:rPr>
        <w:t>con domicilio en</w:t>
      </w:r>
      <w:r w:rsidR="00E229F4">
        <w:rPr>
          <w:rFonts w:ascii="Arial" w:hAnsi="Arial" w:cs="Arial"/>
          <w:color w:val="170000"/>
        </w:rPr>
        <w:t xml:space="preserve"> XXXXX</w:t>
      </w:r>
      <w:r w:rsidR="00E229F4" w:rsidRPr="002E17B7">
        <w:rPr>
          <w:rFonts w:ascii="Arial" w:hAnsi="Arial" w:cs="Arial"/>
          <w:color w:val="170000"/>
        </w:rPr>
        <w:t xml:space="preserve"> </w:t>
      </w:r>
      <w:r w:rsidR="003E324A" w:rsidRPr="002E17B7">
        <w:rPr>
          <w:rFonts w:ascii="Arial" w:hAnsi="Arial" w:cs="Arial"/>
          <w:color w:val="170000"/>
        </w:rPr>
        <w:t xml:space="preserve">en </w:t>
      </w:r>
      <w:r w:rsidRPr="002E17B7">
        <w:rPr>
          <w:rFonts w:ascii="Arial" w:hAnsi="Arial" w:cs="Arial"/>
          <w:color w:val="170000"/>
        </w:rPr>
        <w:t>adelante “</w:t>
      </w:r>
      <w:r w:rsidR="0041151E">
        <w:rPr>
          <w:rFonts w:ascii="Arial" w:hAnsi="Arial" w:cs="Arial"/>
          <w:color w:val="170000"/>
        </w:rPr>
        <w:t xml:space="preserve">el </w:t>
      </w:r>
      <w:r w:rsidR="00E229F4">
        <w:rPr>
          <w:rFonts w:ascii="Arial" w:hAnsi="Arial" w:cs="Arial"/>
          <w:color w:val="170000"/>
        </w:rPr>
        <w:t>estudiante</w:t>
      </w:r>
      <w:r w:rsidRPr="002E17B7">
        <w:rPr>
          <w:rFonts w:ascii="Arial" w:hAnsi="Arial" w:cs="Arial"/>
          <w:color w:val="170000"/>
        </w:rPr>
        <w:t>”</w:t>
      </w:r>
      <w:r w:rsidR="0041151E">
        <w:rPr>
          <w:rFonts w:ascii="Arial" w:hAnsi="Arial" w:cs="Arial"/>
          <w:color w:val="170000"/>
        </w:rPr>
        <w:t xml:space="preserve"> o “el arrendatario”</w:t>
      </w:r>
      <w:r w:rsidRPr="002E17B7">
        <w:rPr>
          <w:rFonts w:ascii="Arial" w:hAnsi="Arial" w:cs="Arial"/>
          <w:color w:val="170000"/>
        </w:rPr>
        <w:t>,</w:t>
      </w:r>
      <w:r w:rsidR="00E7700A">
        <w:rPr>
          <w:rFonts w:ascii="Arial" w:hAnsi="Arial" w:cs="Arial"/>
          <w:color w:val="170000"/>
        </w:rPr>
        <w:t xml:space="preserve"> </w:t>
      </w:r>
      <w:r w:rsidR="00E229F4" w:rsidRPr="00E229F4">
        <w:rPr>
          <w:rFonts w:ascii="Arial" w:hAnsi="Arial" w:cs="Arial"/>
          <w:color w:val="170000"/>
        </w:rPr>
        <w:t>y ambas partes denominadas conjuntamente como “las partes”, se ha convenido el siguiente contrato de arrendamiento con opción de compra de bien corporal mueble, el que se regirá por las disposiciones que a continuación se detallan:</w:t>
      </w:r>
    </w:p>
    <w:p w:rsidR="00A16F44" w:rsidRPr="008262A5" w:rsidRDefault="00A16F44">
      <w:pPr>
        <w:jc w:val="both"/>
        <w:rPr>
          <w:rFonts w:ascii="Arial" w:hAnsi="Arial" w:cs="Arial"/>
          <w:color w:val="000000"/>
        </w:rPr>
      </w:pPr>
    </w:p>
    <w:p w:rsidR="00A16F44" w:rsidRPr="005D17CA" w:rsidRDefault="00A16F44" w:rsidP="005D17CA">
      <w:pPr>
        <w:tabs>
          <w:tab w:val="left" w:pos="0"/>
        </w:tabs>
        <w:ind w:left="-709"/>
        <w:jc w:val="both"/>
        <w:rPr>
          <w:rFonts w:ascii="Arial" w:hAnsi="Arial" w:cs="Arial"/>
          <w:color w:val="170000"/>
        </w:rPr>
      </w:pPr>
      <w:r w:rsidRPr="005D17CA">
        <w:rPr>
          <w:rFonts w:ascii="Arial" w:hAnsi="Arial" w:cs="Arial"/>
          <w:b/>
          <w:color w:val="170000"/>
        </w:rPr>
        <w:t>PRIMERO</w:t>
      </w:r>
      <w:r w:rsidR="005D17CA" w:rsidRPr="005D17CA">
        <w:rPr>
          <w:rFonts w:ascii="Arial" w:hAnsi="Arial" w:cs="Arial"/>
          <w:b/>
          <w:color w:val="170000"/>
        </w:rPr>
        <w:t>:</w:t>
      </w:r>
      <w:r w:rsidR="005D17CA">
        <w:rPr>
          <w:rFonts w:ascii="Arial" w:hAnsi="Arial" w:cs="Arial"/>
          <w:color w:val="170000"/>
        </w:rPr>
        <w:t xml:space="preserve"> </w:t>
      </w:r>
      <w:r w:rsidRPr="005D17CA">
        <w:rPr>
          <w:rFonts w:ascii="Arial" w:hAnsi="Arial" w:cs="Arial"/>
          <w:color w:val="170000"/>
        </w:rPr>
        <w:t xml:space="preserve">La Universidad es dueña del equipo: </w:t>
      </w:r>
      <w:r w:rsidR="00F53852" w:rsidRPr="005D17CA">
        <w:rPr>
          <w:rFonts w:ascii="Arial" w:hAnsi="Arial" w:cs="Arial"/>
          <w:color w:val="170000"/>
        </w:rPr>
        <w:t>Notebook</w:t>
      </w:r>
      <w:r w:rsidR="00FB17C4" w:rsidRPr="005D17CA">
        <w:rPr>
          <w:rFonts w:ascii="Arial" w:hAnsi="Arial" w:cs="Arial"/>
          <w:color w:val="170000"/>
        </w:rPr>
        <w:t xml:space="preserve"> </w:t>
      </w:r>
      <w:r w:rsidR="00756709" w:rsidRPr="005D17CA">
        <w:rPr>
          <w:rFonts w:ascii="Arial" w:hAnsi="Arial" w:cs="Arial"/>
          <w:color w:val="170000"/>
        </w:rPr>
        <w:t>DELL Latitude 3490</w:t>
      </w:r>
      <w:r w:rsidR="00262104" w:rsidRPr="005D17CA">
        <w:rPr>
          <w:rFonts w:ascii="Arial" w:hAnsi="Arial" w:cs="Arial"/>
          <w:color w:val="170000"/>
        </w:rPr>
        <w:t>,</w:t>
      </w:r>
      <w:r w:rsidRPr="005D17CA">
        <w:rPr>
          <w:rFonts w:ascii="Arial" w:hAnsi="Arial" w:cs="Arial"/>
          <w:color w:val="170000"/>
        </w:rPr>
        <w:t xml:space="preserve"> serie Nº </w:t>
      </w:r>
      <w:r w:rsidR="005C6145" w:rsidRPr="005D17CA">
        <w:rPr>
          <w:rFonts w:ascii="Arial" w:hAnsi="Arial" w:cs="Arial"/>
          <w:color w:val="170000"/>
        </w:rPr>
        <w:t>XXXXXXXXXX</w:t>
      </w:r>
      <w:r w:rsidRPr="005D17CA">
        <w:rPr>
          <w:rFonts w:ascii="Arial" w:hAnsi="Arial" w:cs="Arial"/>
          <w:color w:val="170000"/>
        </w:rPr>
        <w:t>, cuyas características se señalan en</w:t>
      </w:r>
      <w:r w:rsidR="00E229F4" w:rsidRPr="005D17CA">
        <w:rPr>
          <w:rFonts w:ascii="Arial" w:hAnsi="Arial" w:cs="Arial"/>
          <w:color w:val="170000"/>
        </w:rPr>
        <w:t xml:space="preserve"> el Anexo del presente c</w:t>
      </w:r>
      <w:r w:rsidR="00425D2B" w:rsidRPr="005D17CA">
        <w:rPr>
          <w:rFonts w:ascii="Arial" w:hAnsi="Arial" w:cs="Arial"/>
          <w:color w:val="170000"/>
        </w:rPr>
        <w:t xml:space="preserve">ontrato, y que el </w:t>
      </w:r>
      <w:r w:rsidR="00E229F4" w:rsidRPr="005D17CA">
        <w:rPr>
          <w:rFonts w:ascii="Arial" w:hAnsi="Arial" w:cs="Arial"/>
          <w:color w:val="170000"/>
        </w:rPr>
        <w:t>estudiante</w:t>
      </w:r>
      <w:r w:rsidR="00425D2B" w:rsidRPr="005D17CA">
        <w:rPr>
          <w:rFonts w:ascii="Arial" w:hAnsi="Arial" w:cs="Arial"/>
          <w:color w:val="170000"/>
        </w:rPr>
        <w:t xml:space="preserve"> declara conocer. </w:t>
      </w:r>
    </w:p>
    <w:p w:rsidR="00A16F44" w:rsidRPr="005D17CA" w:rsidRDefault="00A16F44" w:rsidP="005D17CA">
      <w:pPr>
        <w:tabs>
          <w:tab w:val="left" w:pos="0"/>
        </w:tabs>
        <w:ind w:left="-709"/>
        <w:jc w:val="both"/>
        <w:rPr>
          <w:rFonts w:ascii="Arial" w:hAnsi="Arial" w:cs="Arial"/>
          <w:color w:val="170000"/>
        </w:rPr>
      </w:pPr>
    </w:p>
    <w:p w:rsidR="00A16F44" w:rsidRPr="005D17CA" w:rsidRDefault="00A16F44" w:rsidP="005D17CA">
      <w:pPr>
        <w:tabs>
          <w:tab w:val="left" w:pos="0"/>
        </w:tabs>
        <w:ind w:left="-709"/>
        <w:jc w:val="both"/>
        <w:rPr>
          <w:rFonts w:ascii="Arial" w:hAnsi="Arial" w:cs="Arial"/>
          <w:color w:val="170000"/>
        </w:rPr>
      </w:pPr>
      <w:r w:rsidRPr="005D17CA">
        <w:rPr>
          <w:rFonts w:ascii="Arial" w:hAnsi="Arial" w:cs="Arial"/>
          <w:b/>
          <w:color w:val="170000"/>
        </w:rPr>
        <w:t>SEGUNDO</w:t>
      </w:r>
      <w:r w:rsidR="005D17CA" w:rsidRPr="005D17CA">
        <w:rPr>
          <w:rFonts w:ascii="Arial" w:hAnsi="Arial" w:cs="Arial"/>
          <w:b/>
          <w:color w:val="170000"/>
        </w:rPr>
        <w:t>:</w:t>
      </w:r>
      <w:r w:rsidR="005D17CA">
        <w:rPr>
          <w:rFonts w:ascii="Arial" w:hAnsi="Arial" w:cs="Arial"/>
          <w:color w:val="170000"/>
        </w:rPr>
        <w:t xml:space="preserve"> </w:t>
      </w:r>
      <w:r w:rsidR="0061762F" w:rsidRPr="005D17CA">
        <w:rPr>
          <w:rFonts w:ascii="Arial" w:hAnsi="Arial" w:cs="Arial"/>
          <w:color w:val="170000"/>
        </w:rPr>
        <w:t>Por el presente acto, l</w:t>
      </w:r>
      <w:r w:rsidRPr="005D17CA">
        <w:rPr>
          <w:rFonts w:ascii="Arial" w:hAnsi="Arial" w:cs="Arial"/>
          <w:color w:val="170000"/>
        </w:rPr>
        <w:t xml:space="preserve">a Universidad da en arrendamiento al </w:t>
      </w:r>
      <w:r w:rsidR="00E229F4" w:rsidRPr="005D17CA">
        <w:rPr>
          <w:rFonts w:ascii="Arial" w:hAnsi="Arial" w:cs="Arial"/>
          <w:color w:val="170000"/>
        </w:rPr>
        <w:t>Estudiante</w:t>
      </w:r>
      <w:r w:rsidR="00425D2B" w:rsidRPr="005D17CA">
        <w:rPr>
          <w:rFonts w:ascii="Arial" w:hAnsi="Arial" w:cs="Arial"/>
          <w:color w:val="170000"/>
        </w:rPr>
        <w:t xml:space="preserve"> el equipo señalado en la c</w:t>
      </w:r>
      <w:r w:rsidRPr="005D17CA">
        <w:rPr>
          <w:rFonts w:ascii="Arial" w:hAnsi="Arial" w:cs="Arial"/>
          <w:color w:val="170000"/>
        </w:rPr>
        <w:t xml:space="preserve">láusula anterior, </w:t>
      </w:r>
      <w:r w:rsidR="00340F2C" w:rsidRPr="005D17CA">
        <w:rPr>
          <w:rFonts w:ascii="Arial" w:hAnsi="Arial" w:cs="Arial"/>
          <w:color w:val="170000"/>
        </w:rPr>
        <w:t xml:space="preserve">quien </w:t>
      </w:r>
      <w:r w:rsidRPr="005D17CA">
        <w:rPr>
          <w:rFonts w:ascii="Arial" w:hAnsi="Arial" w:cs="Arial"/>
          <w:color w:val="170000"/>
        </w:rPr>
        <w:t xml:space="preserve">lo toma en arrendamiento para sí, </w:t>
      </w:r>
      <w:r w:rsidR="00340F2C" w:rsidRPr="005D17CA">
        <w:rPr>
          <w:rFonts w:ascii="Arial" w:hAnsi="Arial" w:cs="Arial"/>
          <w:color w:val="170000"/>
        </w:rPr>
        <w:t xml:space="preserve">obligándose a destinarlo a su uso natural. </w:t>
      </w:r>
    </w:p>
    <w:p w:rsidR="00A16F44" w:rsidRPr="005D17CA" w:rsidRDefault="00A16F44" w:rsidP="005D17CA">
      <w:pPr>
        <w:tabs>
          <w:tab w:val="left" w:pos="0"/>
        </w:tabs>
        <w:ind w:left="-709"/>
        <w:jc w:val="both"/>
        <w:rPr>
          <w:rFonts w:ascii="Arial" w:hAnsi="Arial" w:cs="Arial"/>
          <w:color w:val="170000"/>
        </w:rPr>
      </w:pPr>
    </w:p>
    <w:p w:rsidR="00A16F44" w:rsidRPr="005D17CA" w:rsidRDefault="00E229F4" w:rsidP="005D17CA">
      <w:pPr>
        <w:tabs>
          <w:tab w:val="left" w:pos="0"/>
        </w:tabs>
        <w:ind w:left="-709"/>
        <w:jc w:val="both"/>
        <w:rPr>
          <w:rFonts w:ascii="Arial" w:hAnsi="Arial" w:cs="Arial"/>
          <w:color w:val="170000"/>
        </w:rPr>
      </w:pPr>
      <w:r w:rsidRPr="005D17CA">
        <w:rPr>
          <w:rFonts w:ascii="Arial" w:hAnsi="Arial" w:cs="Arial"/>
          <w:color w:val="170000"/>
        </w:rPr>
        <w:t>El presente c</w:t>
      </w:r>
      <w:r w:rsidR="00A16F44" w:rsidRPr="005D17CA">
        <w:rPr>
          <w:rFonts w:ascii="Arial" w:hAnsi="Arial" w:cs="Arial"/>
          <w:color w:val="170000"/>
        </w:rPr>
        <w:t>o</w:t>
      </w:r>
      <w:r w:rsidR="0061762F" w:rsidRPr="005D17CA">
        <w:rPr>
          <w:rFonts w:ascii="Arial" w:hAnsi="Arial" w:cs="Arial"/>
          <w:color w:val="170000"/>
        </w:rPr>
        <w:t xml:space="preserve">ntrato </w:t>
      </w:r>
      <w:r w:rsidR="008B4CEF" w:rsidRPr="005D17CA">
        <w:rPr>
          <w:rFonts w:ascii="Arial" w:hAnsi="Arial" w:cs="Arial"/>
          <w:color w:val="170000"/>
        </w:rPr>
        <w:t>tendrá vigencia desde esta fecha</w:t>
      </w:r>
      <w:r w:rsidR="00F6796D" w:rsidRPr="005D17CA">
        <w:rPr>
          <w:rFonts w:ascii="Arial" w:hAnsi="Arial" w:cs="Arial"/>
          <w:color w:val="170000"/>
        </w:rPr>
        <w:t xml:space="preserve"> y se extenderá hasta </w:t>
      </w:r>
      <w:r w:rsidRPr="005D17CA">
        <w:rPr>
          <w:rFonts w:ascii="Arial" w:hAnsi="Arial" w:cs="Arial"/>
          <w:color w:val="170000"/>
        </w:rPr>
        <w:t xml:space="preserve">el 30 de </w:t>
      </w:r>
      <w:r w:rsidR="005D17CA" w:rsidRPr="005D17CA">
        <w:rPr>
          <w:rFonts w:ascii="Arial" w:hAnsi="Arial" w:cs="Arial"/>
          <w:color w:val="170000"/>
        </w:rPr>
        <w:t>septiembre 2019.</w:t>
      </w:r>
    </w:p>
    <w:p w:rsidR="001F61AD" w:rsidRDefault="001F61AD">
      <w:pPr>
        <w:jc w:val="both"/>
        <w:rPr>
          <w:rFonts w:ascii="Arial" w:hAnsi="Arial" w:cs="Arial"/>
          <w:color w:val="000000"/>
        </w:rPr>
      </w:pPr>
    </w:p>
    <w:p w:rsidR="001F61AD" w:rsidRPr="005D17CA" w:rsidRDefault="001F61AD" w:rsidP="005D17CA">
      <w:pPr>
        <w:tabs>
          <w:tab w:val="left" w:pos="0"/>
        </w:tabs>
        <w:ind w:left="-709"/>
        <w:jc w:val="both"/>
        <w:rPr>
          <w:rFonts w:ascii="Arial" w:hAnsi="Arial" w:cs="Arial"/>
          <w:color w:val="170000"/>
        </w:rPr>
      </w:pPr>
      <w:r w:rsidRPr="005D17CA">
        <w:rPr>
          <w:rFonts w:ascii="Arial" w:hAnsi="Arial" w:cs="Arial"/>
          <w:b/>
          <w:color w:val="170000"/>
        </w:rPr>
        <w:t>TERCERO:</w:t>
      </w:r>
      <w:r w:rsidRPr="005D17CA">
        <w:rPr>
          <w:rFonts w:ascii="Arial" w:hAnsi="Arial" w:cs="Arial"/>
          <w:color w:val="170000"/>
        </w:rPr>
        <w:t xml:space="preserve"> Las partes declaran que la entrega se realiza en este mismo acto, declarando el </w:t>
      </w:r>
      <w:r w:rsidR="00E229F4" w:rsidRPr="005D17CA">
        <w:rPr>
          <w:rFonts w:ascii="Arial" w:hAnsi="Arial" w:cs="Arial"/>
          <w:color w:val="170000"/>
        </w:rPr>
        <w:t>estudiante</w:t>
      </w:r>
      <w:r w:rsidRPr="005D17CA">
        <w:rPr>
          <w:rFonts w:ascii="Arial" w:hAnsi="Arial" w:cs="Arial"/>
          <w:color w:val="170000"/>
        </w:rPr>
        <w:t xml:space="preserve"> recibir el equipo a su entera y total conformidad.</w:t>
      </w:r>
    </w:p>
    <w:p w:rsidR="001F61AD" w:rsidRPr="005D17CA" w:rsidRDefault="001F61AD" w:rsidP="005D17CA">
      <w:pPr>
        <w:tabs>
          <w:tab w:val="left" w:pos="0"/>
        </w:tabs>
        <w:ind w:left="-709"/>
        <w:jc w:val="both"/>
        <w:rPr>
          <w:rFonts w:ascii="Arial" w:hAnsi="Arial" w:cs="Arial"/>
          <w:color w:val="170000"/>
        </w:rPr>
      </w:pPr>
    </w:p>
    <w:p w:rsidR="0061762F" w:rsidRPr="005D17CA" w:rsidRDefault="001F61AD" w:rsidP="005D17CA">
      <w:pPr>
        <w:tabs>
          <w:tab w:val="left" w:pos="0"/>
        </w:tabs>
        <w:ind w:left="-709"/>
        <w:jc w:val="both"/>
        <w:rPr>
          <w:rFonts w:ascii="Arial" w:hAnsi="Arial" w:cs="Arial"/>
          <w:color w:val="170000"/>
        </w:rPr>
      </w:pPr>
      <w:r w:rsidRPr="005D17CA">
        <w:rPr>
          <w:rFonts w:ascii="Arial" w:hAnsi="Arial" w:cs="Arial"/>
          <w:b/>
          <w:color w:val="170000"/>
        </w:rPr>
        <w:t>CUARTO</w:t>
      </w:r>
      <w:r w:rsidR="00F6796D" w:rsidRPr="005D17CA">
        <w:rPr>
          <w:rFonts w:ascii="Arial" w:hAnsi="Arial" w:cs="Arial"/>
          <w:b/>
          <w:color w:val="170000"/>
        </w:rPr>
        <w:t>:</w:t>
      </w:r>
      <w:r w:rsidR="00F6796D" w:rsidRPr="005D17CA">
        <w:rPr>
          <w:rFonts w:ascii="Arial" w:hAnsi="Arial" w:cs="Arial"/>
          <w:color w:val="170000"/>
        </w:rPr>
        <w:t xml:space="preserve"> </w:t>
      </w:r>
      <w:r w:rsidR="0061762F" w:rsidRPr="005D17CA">
        <w:rPr>
          <w:rFonts w:ascii="Arial" w:hAnsi="Arial" w:cs="Arial"/>
          <w:color w:val="170000"/>
        </w:rPr>
        <w:t xml:space="preserve">Por el presente instrumento, el </w:t>
      </w:r>
      <w:r w:rsidR="00E229F4" w:rsidRPr="005D17CA">
        <w:rPr>
          <w:rFonts w:ascii="Arial" w:hAnsi="Arial" w:cs="Arial"/>
          <w:color w:val="170000"/>
        </w:rPr>
        <w:t>estudiante</w:t>
      </w:r>
      <w:r w:rsidR="0061762F" w:rsidRPr="005D17CA">
        <w:rPr>
          <w:rFonts w:ascii="Arial" w:hAnsi="Arial" w:cs="Arial"/>
          <w:color w:val="170000"/>
        </w:rPr>
        <w:t xml:space="preserve"> se obliga a pagar por concepto de arriendo, la cantidad</w:t>
      </w:r>
      <w:r w:rsidR="00F6796D" w:rsidRPr="005D17CA">
        <w:rPr>
          <w:rFonts w:ascii="Arial" w:hAnsi="Arial" w:cs="Arial"/>
          <w:color w:val="170000"/>
        </w:rPr>
        <w:t xml:space="preserve"> que se indica,</w:t>
      </w:r>
      <w:r w:rsidR="0061762F" w:rsidRPr="005D17CA">
        <w:rPr>
          <w:rFonts w:ascii="Arial" w:hAnsi="Arial" w:cs="Arial"/>
          <w:color w:val="170000"/>
        </w:rPr>
        <w:t xml:space="preserve"> y en las fechas que se </w:t>
      </w:r>
      <w:r w:rsidR="00425D2B" w:rsidRPr="005D17CA">
        <w:rPr>
          <w:rFonts w:ascii="Arial" w:hAnsi="Arial" w:cs="Arial"/>
          <w:color w:val="170000"/>
        </w:rPr>
        <w:t>señalan</w:t>
      </w:r>
      <w:r w:rsidR="0061762F" w:rsidRPr="005D17CA">
        <w:rPr>
          <w:rFonts w:ascii="Arial" w:hAnsi="Arial" w:cs="Arial"/>
          <w:color w:val="170000"/>
        </w:rPr>
        <w:t xml:space="preserve"> a continuación</w:t>
      </w:r>
      <w:r w:rsidR="00F6796D" w:rsidRPr="005D17CA">
        <w:rPr>
          <w:rFonts w:ascii="Arial" w:hAnsi="Arial" w:cs="Arial"/>
          <w:color w:val="170000"/>
        </w:rPr>
        <w:t>:</w:t>
      </w:r>
    </w:p>
    <w:p w:rsidR="0061762F" w:rsidRDefault="0061762F">
      <w:pPr>
        <w:jc w:val="both"/>
        <w:rPr>
          <w:rFonts w:ascii="Arial" w:hAnsi="Arial" w:cs="Arial"/>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37"/>
        <w:gridCol w:w="2623"/>
        <w:gridCol w:w="4684"/>
      </w:tblGrid>
      <w:tr w:rsidR="0061762F" w:rsidRPr="0047221A" w:rsidTr="005D17CA">
        <w:trPr>
          <w:jc w:val="center"/>
        </w:trPr>
        <w:tc>
          <w:tcPr>
            <w:tcW w:w="1242" w:type="dxa"/>
            <w:shd w:val="clear" w:color="auto" w:fill="auto"/>
          </w:tcPr>
          <w:p w:rsidR="0061762F" w:rsidRPr="006A08B0" w:rsidRDefault="0061762F" w:rsidP="000637C8">
            <w:pPr>
              <w:jc w:val="center"/>
              <w:rPr>
                <w:rFonts w:ascii="Arial" w:hAnsi="Arial" w:cs="Arial"/>
                <w:b/>
                <w:color w:val="000000"/>
              </w:rPr>
            </w:pPr>
            <w:r w:rsidRPr="006A08B0">
              <w:rPr>
                <w:rFonts w:ascii="Arial" w:hAnsi="Arial" w:cs="Arial"/>
                <w:b/>
                <w:color w:val="000000"/>
              </w:rPr>
              <w:t>Número de cuota</w:t>
            </w:r>
          </w:p>
        </w:tc>
        <w:tc>
          <w:tcPr>
            <w:tcW w:w="2694" w:type="dxa"/>
            <w:shd w:val="clear" w:color="auto" w:fill="auto"/>
          </w:tcPr>
          <w:p w:rsidR="0061762F" w:rsidRPr="006A08B0" w:rsidRDefault="0061762F" w:rsidP="000637C8">
            <w:pPr>
              <w:jc w:val="center"/>
              <w:rPr>
                <w:rFonts w:ascii="Arial" w:hAnsi="Arial" w:cs="Arial"/>
                <w:b/>
                <w:color w:val="000000"/>
              </w:rPr>
            </w:pPr>
            <w:r w:rsidRPr="006A08B0">
              <w:rPr>
                <w:rFonts w:ascii="Arial" w:hAnsi="Arial" w:cs="Arial"/>
                <w:b/>
                <w:color w:val="000000"/>
              </w:rPr>
              <w:t>Monto a pagar</w:t>
            </w:r>
          </w:p>
        </w:tc>
        <w:tc>
          <w:tcPr>
            <w:tcW w:w="4834" w:type="dxa"/>
            <w:shd w:val="clear" w:color="auto" w:fill="auto"/>
          </w:tcPr>
          <w:p w:rsidR="0061762F" w:rsidRPr="006A08B0" w:rsidRDefault="0061762F" w:rsidP="000637C8">
            <w:pPr>
              <w:jc w:val="center"/>
              <w:rPr>
                <w:rFonts w:ascii="Arial" w:hAnsi="Arial" w:cs="Arial"/>
                <w:b/>
                <w:color w:val="000000"/>
              </w:rPr>
            </w:pPr>
            <w:r w:rsidRPr="006A08B0">
              <w:rPr>
                <w:rFonts w:ascii="Arial" w:hAnsi="Arial" w:cs="Arial"/>
                <w:b/>
                <w:color w:val="000000"/>
              </w:rPr>
              <w:t>Fecha de pago</w:t>
            </w:r>
          </w:p>
        </w:tc>
      </w:tr>
      <w:tr w:rsidR="003D3620" w:rsidRPr="0047221A" w:rsidTr="005D17CA">
        <w:trPr>
          <w:jc w:val="center"/>
        </w:trPr>
        <w:tc>
          <w:tcPr>
            <w:tcW w:w="1242" w:type="dxa"/>
            <w:shd w:val="clear" w:color="auto" w:fill="auto"/>
          </w:tcPr>
          <w:p w:rsidR="003D3620" w:rsidRPr="006A08B0" w:rsidRDefault="003D3620" w:rsidP="003D3620">
            <w:pPr>
              <w:jc w:val="both"/>
              <w:rPr>
                <w:rFonts w:ascii="Arial" w:hAnsi="Arial" w:cs="Arial"/>
                <w:color w:val="000000"/>
              </w:rPr>
            </w:pPr>
            <w:r w:rsidRPr="006A08B0">
              <w:rPr>
                <w:rFonts w:ascii="Arial" w:hAnsi="Arial" w:cs="Arial"/>
                <w:color w:val="000000"/>
              </w:rPr>
              <w:t>1</w:t>
            </w:r>
          </w:p>
        </w:tc>
        <w:tc>
          <w:tcPr>
            <w:tcW w:w="2694" w:type="dxa"/>
            <w:shd w:val="clear" w:color="auto" w:fill="auto"/>
          </w:tcPr>
          <w:p w:rsidR="003D3620" w:rsidRPr="006A08B0" w:rsidRDefault="003D3620" w:rsidP="00DC3661">
            <w:pPr>
              <w:jc w:val="center"/>
              <w:rPr>
                <w:rFonts w:ascii="Arial" w:hAnsi="Arial" w:cs="Arial"/>
              </w:rPr>
            </w:pPr>
            <w:r w:rsidRPr="006A08B0">
              <w:rPr>
                <w:rFonts w:ascii="Arial" w:hAnsi="Arial" w:cs="Arial"/>
              </w:rPr>
              <w:t xml:space="preserve">$ </w:t>
            </w:r>
            <w:r w:rsidR="00DC3661" w:rsidRPr="006A08B0">
              <w:rPr>
                <w:rFonts w:ascii="Arial" w:hAnsi="Arial" w:cs="Arial"/>
              </w:rPr>
              <w:t>XX.XXX</w:t>
            </w:r>
          </w:p>
        </w:tc>
        <w:tc>
          <w:tcPr>
            <w:tcW w:w="4834" w:type="dxa"/>
            <w:shd w:val="clear" w:color="auto" w:fill="auto"/>
          </w:tcPr>
          <w:p w:rsidR="003D3620" w:rsidRPr="006A08B0" w:rsidRDefault="00804ED4" w:rsidP="00C821DC">
            <w:pPr>
              <w:jc w:val="both"/>
              <w:rPr>
                <w:rFonts w:ascii="Arial" w:hAnsi="Arial" w:cs="Arial"/>
                <w:color w:val="000000"/>
              </w:rPr>
            </w:pPr>
            <w:r w:rsidRPr="006A08B0">
              <w:rPr>
                <w:rFonts w:ascii="Arial" w:hAnsi="Arial" w:cs="Arial"/>
                <w:color w:val="000000"/>
              </w:rPr>
              <w:t>30</w:t>
            </w:r>
            <w:r w:rsidR="00DC3661" w:rsidRPr="006A08B0">
              <w:rPr>
                <w:rFonts w:ascii="Arial" w:hAnsi="Arial" w:cs="Arial"/>
                <w:color w:val="000000"/>
              </w:rPr>
              <w:t xml:space="preserve"> de </w:t>
            </w:r>
            <w:r w:rsidR="00C821DC" w:rsidRPr="006A08B0">
              <w:rPr>
                <w:rFonts w:ascii="Arial" w:hAnsi="Arial" w:cs="Arial"/>
                <w:color w:val="000000"/>
              </w:rPr>
              <w:t>septiembre</w:t>
            </w:r>
            <w:r w:rsidR="003D3620" w:rsidRPr="006A08B0">
              <w:rPr>
                <w:rFonts w:ascii="Arial" w:hAnsi="Arial" w:cs="Arial"/>
                <w:color w:val="000000"/>
              </w:rPr>
              <w:t xml:space="preserve"> de </w:t>
            </w:r>
            <w:r w:rsidR="002C423C" w:rsidRPr="006A08B0">
              <w:rPr>
                <w:rFonts w:ascii="Arial" w:hAnsi="Arial" w:cs="Arial"/>
                <w:color w:val="000000"/>
              </w:rPr>
              <w:t>201</w:t>
            </w:r>
            <w:r w:rsidR="00C821DC" w:rsidRPr="006A08B0">
              <w:rPr>
                <w:rFonts w:ascii="Arial" w:hAnsi="Arial" w:cs="Arial"/>
                <w:color w:val="000000"/>
              </w:rPr>
              <w:t>8</w:t>
            </w:r>
          </w:p>
        </w:tc>
      </w:tr>
      <w:tr w:rsidR="002C423C" w:rsidRPr="0047221A" w:rsidTr="005D17CA">
        <w:trPr>
          <w:jc w:val="center"/>
        </w:trPr>
        <w:tc>
          <w:tcPr>
            <w:tcW w:w="1242" w:type="dxa"/>
            <w:shd w:val="clear" w:color="auto" w:fill="auto"/>
          </w:tcPr>
          <w:p w:rsidR="002C423C" w:rsidRPr="006A08B0" w:rsidRDefault="002C423C" w:rsidP="002C423C">
            <w:pPr>
              <w:jc w:val="both"/>
              <w:rPr>
                <w:rFonts w:ascii="Arial" w:hAnsi="Arial" w:cs="Arial"/>
                <w:color w:val="000000"/>
              </w:rPr>
            </w:pPr>
            <w:r w:rsidRPr="006A08B0">
              <w:rPr>
                <w:rFonts w:ascii="Arial" w:hAnsi="Arial" w:cs="Arial"/>
                <w:color w:val="000000"/>
              </w:rPr>
              <w:t>2</w:t>
            </w:r>
          </w:p>
        </w:tc>
        <w:tc>
          <w:tcPr>
            <w:tcW w:w="2694" w:type="dxa"/>
            <w:shd w:val="clear" w:color="auto" w:fill="auto"/>
          </w:tcPr>
          <w:p w:rsidR="002C423C" w:rsidRPr="006A08B0" w:rsidRDefault="002C423C" w:rsidP="002C423C">
            <w:pPr>
              <w:jc w:val="center"/>
              <w:rPr>
                <w:rFonts w:ascii="Arial" w:hAnsi="Arial" w:cs="Arial"/>
              </w:rPr>
            </w:pPr>
            <w:r w:rsidRPr="006A08B0">
              <w:rPr>
                <w:rFonts w:ascii="Arial" w:hAnsi="Arial" w:cs="Arial"/>
              </w:rPr>
              <w:t>$ XX.XXX</w:t>
            </w:r>
          </w:p>
        </w:tc>
        <w:tc>
          <w:tcPr>
            <w:tcW w:w="4834" w:type="dxa"/>
            <w:shd w:val="clear" w:color="auto" w:fill="auto"/>
          </w:tcPr>
          <w:p w:rsidR="002C423C" w:rsidRPr="006A08B0" w:rsidRDefault="002C423C" w:rsidP="00C821DC">
            <w:pPr>
              <w:jc w:val="both"/>
              <w:rPr>
                <w:rFonts w:ascii="Arial" w:hAnsi="Arial" w:cs="Arial"/>
                <w:color w:val="000000"/>
              </w:rPr>
            </w:pPr>
            <w:r w:rsidRPr="006A08B0">
              <w:rPr>
                <w:rFonts w:ascii="Arial" w:hAnsi="Arial" w:cs="Arial"/>
                <w:color w:val="000000"/>
              </w:rPr>
              <w:t xml:space="preserve">30 de </w:t>
            </w:r>
            <w:r w:rsidR="00C821DC" w:rsidRPr="006A08B0">
              <w:rPr>
                <w:rFonts w:ascii="Arial" w:hAnsi="Arial" w:cs="Arial"/>
                <w:color w:val="000000"/>
              </w:rPr>
              <w:t>octubre</w:t>
            </w:r>
            <w:r w:rsidRPr="006A08B0">
              <w:rPr>
                <w:rFonts w:ascii="Arial" w:hAnsi="Arial" w:cs="Arial"/>
                <w:color w:val="000000"/>
              </w:rPr>
              <w:t xml:space="preserve"> de 201</w:t>
            </w:r>
            <w:r w:rsidR="00C821DC" w:rsidRPr="006A08B0">
              <w:rPr>
                <w:rFonts w:ascii="Arial" w:hAnsi="Arial" w:cs="Arial"/>
                <w:color w:val="000000"/>
              </w:rPr>
              <w:t>8</w:t>
            </w:r>
          </w:p>
        </w:tc>
      </w:tr>
      <w:tr w:rsidR="002C423C" w:rsidRPr="0047221A" w:rsidTr="005D17CA">
        <w:trPr>
          <w:jc w:val="center"/>
        </w:trPr>
        <w:tc>
          <w:tcPr>
            <w:tcW w:w="1242" w:type="dxa"/>
            <w:shd w:val="clear" w:color="auto" w:fill="auto"/>
          </w:tcPr>
          <w:p w:rsidR="002C423C" w:rsidRPr="006A08B0" w:rsidRDefault="002C423C" w:rsidP="002C423C">
            <w:pPr>
              <w:jc w:val="both"/>
              <w:rPr>
                <w:rFonts w:ascii="Arial" w:hAnsi="Arial" w:cs="Arial"/>
                <w:color w:val="000000"/>
              </w:rPr>
            </w:pPr>
            <w:r w:rsidRPr="006A08B0">
              <w:rPr>
                <w:rFonts w:ascii="Arial" w:hAnsi="Arial" w:cs="Arial"/>
                <w:color w:val="000000"/>
              </w:rPr>
              <w:t>3</w:t>
            </w:r>
          </w:p>
        </w:tc>
        <w:tc>
          <w:tcPr>
            <w:tcW w:w="2694" w:type="dxa"/>
            <w:shd w:val="clear" w:color="auto" w:fill="auto"/>
          </w:tcPr>
          <w:p w:rsidR="002C423C" w:rsidRPr="006A08B0" w:rsidRDefault="002C423C" w:rsidP="002C423C">
            <w:pPr>
              <w:jc w:val="center"/>
              <w:rPr>
                <w:rFonts w:ascii="Arial" w:hAnsi="Arial" w:cs="Arial"/>
              </w:rPr>
            </w:pPr>
            <w:r w:rsidRPr="006A08B0">
              <w:rPr>
                <w:rFonts w:ascii="Arial" w:hAnsi="Arial" w:cs="Arial"/>
              </w:rPr>
              <w:t>$ XX.XXX</w:t>
            </w:r>
          </w:p>
        </w:tc>
        <w:tc>
          <w:tcPr>
            <w:tcW w:w="4834" w:type="dxa"/>
            <w:shd w:val="clear" w:color="auto" w:fill="auto"/>
          </w:tcPr>
          <w:p w:rsidR="002C423C" w:rsidRPr="006A08B0" w:rsidRDefault="002C423C" w:rsidP="00C821DC">
            <w:pPr>
              <w:jc w:val="both"/>
              <w:rPr>
                <w:rFonts w:ascii="Arial" w:hAnsi="Arial" w:cs="Arial"/>
                <w:color w:val="000000"/>
              </w:rPr>
            </w:pPr>
            <w:r w:rsidRPr="006A08B0">
              <w:rPr>
                <w:rFonts w:ascii="Arial" w:hAnsi="Arial" w:cs="Arial"/>
                <w:color w:val="000000"/>
              </w:rPr>
              <w:t xml:space="preserve">30 de </w:t>
            </w:r>
            <w:r w:rsidR="00C821DC" w:rsidRPr="006A08B0">
              <w:rPr>
                <w:rFonts w:ascii="Arial" w:hAnsi="Arial" w:cs="Arial"/>
                <w:color w:val="000000"/>
              </w:rPr>
              <w:t>noviembre</w:t>
            </w:r>
            <w:r w:rsidRPr="006A08B0">
              <w:rPr>
                <w:rFonts w:ascii="Arial" w:hAnsi="Arial" w:cs="Arial"/>
                <w:color w:val="000000"/>
              </w:rPr>
              <w:t xml:space="preserve"> de 2018</w:t>
            </w:r>
          </w:p>
        </w:tc>
      </w:tr>
      <w:tr w:rsidR="002C423C" w:rsidRPr="0047221A" w:rsidTr="005D17CA">
        <w:trPr>
          <w:jc w:val="center"/>
        </w:trPr>
        <w:tc>
          <w:tcPr>
            <w:tcW w:w="1242" w:type="dxa"/>
            <w:shd w:val="clear" w:color="auto" w:fill="auto"/>
          </w:tcPr>
          <w:p w:rsidR="002C423C" w:rsidRPr="006A08B0" w:rsidRDefault="002C423C" w:rsidP="002C423C">
            <w:pPr>
              <w:jc w:val="both"/>
              <w:rPr>
                <w:rFonts w:ascii="Arial" w:hAnsi="Arial" w:cs="Arial"/>
                <w:color w:val="000000"/>
              </w:rPr>
            </w:pPr>
            <w:r w:rsidRPr="006A08B0">
              <w:rPr>
                <w:rFonts w:ascii="Arial" w:hAnsi="Arial" w:cs="Arial"/>
                <w:color w:val="000000"/>
              </w:rPr>
              <w:t>4</w:t>
            </w:r>
          </w:p>
        </w:tc>
        <w:tc>
          <w:tcPr>
            <w:tcW w:w="2694" w:type="dxa"/>
            <w:shd w:val="clear" w:color="auto" w:fill="auto"/>
          </w:tcPr>
          <w:p w:rsidR="002C423C" w:rsidRPr="006A08B0" w:rsidRDefault="002C423C" w:rsidP="002C423C">
            <w:pPr>
              <w:jc w:val="center"/>
              <w:rPr>
                <w:rFonts w:ascii="Arial" w:hAnsi="Arial" w:cs="Arial"/>
              </w:rPr>
            </w:pPr>
            <w:r w:rsidRPr="006A08B0">
              <w:rPr>
                <w:rFonts w:ascii="Arial" w:hAnsi="Arial" w:cs="Arial"/>
              </w:rPr>
              <w:t>$ XX.XXX</w:t>
            </w:r>
          </w:p>
        </w:tc>
        <w:tc>
          <w:tcPr>
            <w:tcW w:w="4834" w:type="dxa"/>
            <w:shd w:val="clear" w:color="auto" w:fill="auto"/>
          </w:tcPr>
          <w:p w:rsidR="002C423C" w:rsidRPr="006A08B0" w:rsidRDefault="002C423C" w:rsidP="00C821DC">
            <w:pPr>
              <w:jc w:val="both"/>
              <w:rPr>
                <w:rFonts w:ascii="Arial" w:hAnsi="Arial" w:cs="Arial"/>
                <w:color w:val="000000"/>
              </w:rPr>
            </w:pPr>
            <w:r w:rsidRPr="006A08B0">
              <w:rPr>
                <w:rFonts w:ascii="Arial" w:hAnsi="Arial" w:cs="Arial"/>
                <w:color w:val="000000"/>
              </w:rPr>
              <w:t xml:space="preserve">30 de </w:t>
            </w:r>
            <w:r w:rsidR="00C821DC" w:rsidRPr="006A08B0">
              <w:rPr>
                <w:rFonts w:ascii="Arial" w:hAnsi="Arial" w:cs="Arial"/>
                <w:color w:val="000000"/>
              </w:rPr>
              <w:t>diciembre</w:t>
            </w:r>
            <w:r w:rsidRPr="006A08B0">
              <w:rPr>
                <w:rFonts w:ascii="Arial" w:hAnsi="Arial" w:cs="Arial"/>
                <w:color w:val="000000"/>
              </w:rPr>
              <w:t xml:space="preserve"> de 2018</w:t>
            </w:r>
          </w:p>
        </w:tc>
      </w:tr>
      <w:tr w:rsidR="002C423C" w:rsidRPr="0047221A" w:rsidTr="005D17CA">
        <w:trPr>
          <w:jc w:val="center"/>
        </w:trPr>
        <w:tc>
          <w:tcPr>
            <w:tcW w:w="1242" w:type="dxa"/>
            <w:shd w:val="clear" w:color="auto" w:fill="auto"/>
          </w:tcPr>
          <w:p w:rsidR="002C423C" w:rsidRPr="006A08B0" w:rsidRDefault="002C423C" w:rsidP="002C423C">
            <w:pPr>
              <w:jc w:val="both"/>
              <w:rPr>
                <w:rFonts w:ascii="Arial" w:hAnsi="Arial" w:cs="Arial"/>
                <w:color w:val="000000"/>
              </w:rPr>
            </w:pPr>
            <w:r w:rsidRPr="006A08B0">
              <w:rPr>
                <w:rFonts w:ascii="Arial" w:hAnsi="Arial" w:cs="Arial"/>
                <w:color w:val="000000"/>
              </w:rPr>
              <w:t>5</w:t>
            </w:r>
          </w:p>
        </w:tc>
        <w:tc>
          <w:tcPr>
            <w:tcW w:w="2694" w:type="dxa"/>
            <w:shd w:val="clear" w:color="auto" w:fill="auto"/>
          </w:tcPr>
          <w:p w:rsidR="002C423C" w:rsidRPr="006A08B0" w:rsidRDefault="002C423C" w:rsidP="002C423C">
            <w:pPr>
              <w:jc w:val="center"/>
              <w:rPr>
                <w:rFonts w:ascii="Arial" w:hAnsi="Arial" w:cs="Arial"/>
              </w:rPr>
            </w:pPr>
            <w:r w:rsidRPr="006A08B0">
              <w:rPr>
                <w:rFonts w:ascii="Arial" w:hAnsi="Arial" w:cs="Arial"/>
              </w:rPr>
              <w:t>$ XX.XXX</w:t>
            </w:r>
          </w:p>
        </w:tc>
        <w:tc>
          <w:tcPr>
            <w:tcW w:w="4834" w:type="dxa"/>
            <w:shd w:val="clear" w:color="auto" w:fill="auto"/>
          </w:tcPr>
          <w:p w:rsidR="002C423C" w:rsidRPr="006A08B0" w:rsidRDefault="002C423C" w:rsidP="00C821DC">
            <w:pPr>
              <w:jc w:val="both"/>
              <w:rPr>
                <w:rFonts w:ascii="Arial" w:hAnsi="Arial" w:cs="Arial"/>
                <w:color w:val="000000"/>
              </w:rPr>
            </w:pPr>
            <w:r w:rsidRPr="006A08B0">
              <w:rPr>
                <w:rFonts w:ascii="Arial" w:hAnsi="Arial" w:cs="Arial"/>
                <w:color w:val="000000"/>
              </w:rPr>
              <w:t xml:space="preserve">30 de </w:t>
            </w:r>
            <w:r w:rsidR="00C821DC" w:rsidRPr="006A08B0">
              <w:rPr>
                <w:rFonts w:ascii="Arial" w:hAnsi="Arial" w:cs="Arial"/>
                <w:color w:val="000000"/>
              </w:rPr>
              <w:t>enero</w:t>
            </w:r>
            <w:r w:rsidRPr="006A08B0">
              <w:rPr>
                <w:rFonts w:ascii="Arial" w:hAnsi="Arial" w:cs="Arial"/>
                <w:color w:val="000000"/>
              </w:rPr>
              <w:t xml:space="preserve"> de 201</w:t>
            </w:r>
            <w:r w:rsidR="00C821DC" w:rsidRPr="006A08B0">
              <w:rPr>
                <w:rFonts w:ascii="Arial" w:hAnsi="Arial" w:cs="Arial"/>
                <w:color w:val="000000"/>
              </w:rPr>
              <w:t>9</w:t>
            </w:r>
          </w:p>
        </w:tc>
      </w:tr>
      <w:tr w:rsidR="002C423C" w:rsidRPr="0047221A" w:rsidTr="005D17CA">
        <w:trPr>
          <w:jc w:val="center"/>
        </w:trPr>
        <w:tc>
          <w:tcPr>
            <w:tcW w:w="1242" w:type="dxa"/>
            <w:shd w:val="clear" w:color="auto" w:fill="auto"/>
          </w:tcPr>
          <w:p w:rsidR="002C423C" w:rsidRPr="006A08B0" w:rsidRDefault="002C423C" w:rsidP="002C423C">
            <w:pPr>
              <w:jc w:val="both"/>
              <w:rPr>
                <w:rFonts w:ascii="Arial" w:hAnsi="Arial" w:cs="Arial"/>
                <w:color w:val="000000"/>
              </w:rPr>
            </w:pPr>
            <w:r w:rsidRPr="006A08B0">
              <w:rPr>
                <w:rFonts w:ascii="Arial" w:hAnsi="Arial" w:cs="Arial"/>
                <w:color w:val="000000"/>
              </w:rPr>
              <w:t>6</w:t>
            </w:r>
          </w:p>
        </w:tc>
        <w:tc>
          <w:tcPr>
            <w:tcW w:w="2694" w:type="dxa"/>
            <w:shd w:val="clear" w:color="auto" w:fill="auto"/>
          </w:tcPr>
          <w:p w:rsidR="002C423C" w:rsidRPr="006A08B0" w:rsidRDefault="002C423C" w:rsidP="002C423C">
            <w:pPr>
              <w:jc w:val="center"/>
              <w:rPr>
                <w:rFonts w:ascii="Arial" w:hAnsi="Arial" w:cs="Arial"/>
              </w:rPr>
            </w:pPr>
            <w:r w:rsidRPr="006A08B0">
              <w:rPr>
                <w:rFonts w:ascii="Arial" w:hAnsi="Arial" w:cs="Arial"/>
              </w:rPr>
              <w:t>$ XX.XXX</w:t>
            </w:r>
          </w:p>
        </w:tc>
        <w:tc>
          <w:tcPr>
            <w:tcW w:w="4834" w:type="dxa"/>
            <w:shd w:val="clear" w:color="auto" w:fill="auto"/>
          </w:tcPr>
          <w:p w:rsidR="002C423C" w:rsidRPr="006A08B0" w:rsidRDefault="002C423C" w:rsidP="00C821DC">
            <w:pPr>
              <w:jc w:val="both"/>
              <w:rPr>
                <w:rFonts w:ascii="Arial" w:hAnsi="Arial" w:cs="Arial"/>
                <w:color w:val="000000"/>
              </w:rPr>
            </w:pPr>
            <w:r w:rsidRPr="006A08B0">
              <w:rPr>
                <w:rFonts w:ascii="Arial" w:hAnsi="Arial" w:cs="Arial"/>
                <w:color w:val="000000"/>
              </w:rPr>
              <w:t xml:space="preserve">30 de </w:t>
            </w:r>
            <w:r w:rsidR="00C821DC" w:rsidRPr="006A08B0">
              <w:rPr>
                <w:rFonts w:ascii="Arial" w:hAnsi="Arial" w:cs="Arial"/>
                <w:color w:val="000000"/>
              </w:rPr>
              <w:t>marzo</w:t>
            </w:r>
            <w:r w:rsidRPr="006A08B0">
              <w:rPr>
                <w:rFonts w:ascii="Arial" w:hAnsi="Arial" w:cs="Arial"/>
                <w:color w:val="000000"/>
              </w:rPr>
              <w:t xml:space="preserve"> de 201</w:t>
            </w:r>
            <w:r w:rsidR="00C821DC" w:rsidRPr="006A08B0">
              <w:rPr>
                <w:rFonts w:ascii="Arial" w:hAnsi="Arial" w:cs="Arial"/>
                <w:color w:val="000000"/>
              </w:rPr>
              <w:t>9</w:t>
            </w:r>
          </w:p>
        </w:tc>
      </w:tr>
      <w:tr w:rsidR="002C423C" w:rsidRPr="0047221A" w:rsidTr="005D17CA">
        <w:trPr>
          <w:jc w:val="center"/>
        </w:trPr>
        <w:tc>
          <w:tcPr>
            <w:tcW w:w="1242" w:type="dxa"/>
            <w:shd w:val="clear" w:color="auto" w:fill="auto"/>
          </w:tcPr>
          <w:p w:rsidR="002C423C" w:rsidRPr="006A08B0" w:rsidRDefault="002C423C" w:rsidP="002C423C">
            <w:pPr>
              <w:jc w:val="both"/>
              <w:rPr>
                <w:rFonts w:ascii="Arial" w:hAnsi="Arial" w:cs="Arial"/>
                <w:color w:val="000000"/>
              </w:rPr>
            </w:pPr>
            <w:r w:rsidRPr="006A08B0">
              <w:rPr>
                <w:rFonts w:ascii="Arial" w:hAnsi="Arial" w:cs="Arial"/>
                <w:color w:val="000000"/>
              </w:rPr>
              <w:t>7</w:t>
            </w:r>
          </w:p>
        </w:tc>
        <w:tc>
          <w:tcPr>
            <w:tcW w:w="2694" w:type="dxa"/>
            <w:shd w:val="clear" w:color="auto" w:fill="auto"/>
          </w:tcPr>
          <w:p w:rsidR="002C423C" w:rsidRPr="006A08B0" w:rsidRDefault="002C423C" w:rsidP="002C423C">
            <w:pPr>
              <w:jc w:val="center"/>
              <w:rPr>
                <w:rFonts w:ascii="Arial" w:hAnsi="Arial" w:cs="Arial"/>
              </w:rPr>
            </w:pPr>
            <w:r w:rsidRPr="006A08B0">
              <w:rPr>
                <w:rFonts w:ascii="Arial" w:hAnsi="Arial" w:cs="Arial"/>
              </w:rPr>
              <w:t>$ XX.XXX</w:t>
            </w:r>
          </w:p>
        </w:tc>
        <w:tc>
          <w:tcPr>
            <w:tcW w:w="4834" w:type="dxa"/>
            <w:shd w:val="clear" w:color="auto" w:fill="auto"/>
          </w:tcPr>
          <w:p w:rsidR="002C423C" w:rsidRPr="006A08B0" w:rsidRDefault="002C423C" w:rsidP="00C821DC">
            <w:pPr>
              <w:jc w:val="both"/>
              <w:rPr>
                <w:rFonts w:ascii="Arial" w:hAnsi="Arial" w:cs="Arial"/>
                <w:color w:val="000000"/>
              </w:rPr>
            </w:pPr>
            <w:r w:rsidRPr="006A08B0">
              <w:rPr>
                <w:rFonts w:ascii="Arial" w:hAnsi="Arial" w:cs="Arial"/>
                <w:color w:val="000000"/>
              </w:rPr>
              <w:t xml:space="preserve">30 de </w:t>
            </w:r>
            <w:r w:rsidR="00C821DC" w:rsidRPr="006A08B0">
              <w:rPr>
                <w:rFonts w:ascii="Arial" w:hAnsi="Arial" w:cs="Arial"/>
                <w:color w:val="000000"/>
              </w:rPr>
              <w:t>abril</w:t>
            </w:r>
            <w:r w:rsidRPr="006A08B0">
              <w:rPr>
                <w:rFonts w:ascii="Arial" w:hAnsi="Arial" w:cs="Arial"/>
                <w:color w:val="000000"/>
              </w:rPr>
              <w:t xml:space="preserve"> de 201</w:t>
            </w:r>
            <w:r w:rsidR="00C821DC" w:rsidRPr="006A08B0">
              <w:rPr>
                <w:rFonts w:ascii="Arial" w:hAnsi="Arial" w:cs="Arial"/>
                <w:color w:val="000000"/>
              </w:rPr>
              <w:t>9</w:t>
            </w:r>
          </w:p>
        </w:tc>
      </w:tr>
      <w:tr w:rsidR="002C423C" w:rsidRPr="0047221A" w:rsidTr="005D17CA">
        <w:trPr>
          <w:jc w:val="center"/>
        </w:trPr>
        <w:tc>
          <w:tcPr>
            <w:tcW w:w="1242" w:type="dxa"/>
            <w:shd w:val="clear" w:color="auto" w:fill="auto"/>
          </w:tcPr>
          <w:p w:rsidR="002C423C" w:rsidRPr="006A08B0" w:rsidRDefault="002C423C" w:rsidP="002C423C">
            <w:pPr>
              <w:jc w:val="both"/>
              <w:rPr>
                <w:rFonts w:ascii="Arial" w:hAnsi="Arial" w:cs="Arial"/>
                <w:color w:val="000000"/>
              </w:rPr>
            </w:pPr>
            <w:r w:rsidRPr="006A08B0">
              <w:rPr>
                <w:rFonts w:ascii="Arial" w:hAnsi="Arial" w:cs="Arial"/>
                <w:color w:val="000000"/>
              </w:rPr>
              <w:t>8</w:t>
            </w:r>
          </w:p>
        </w:tc>
        <w:tc>
          <w:tcPr>
            <w:tcW w:w="2694" w:type="dxa"/>
            <w:shd w:val="clear" w:color="auto" w:fill="auto"/>
          </w:tcPr>
          <w:p w:rsidR="002C423C" w:rsidRPr="006A08B0" w:rsidRDefault="002C423C" w:rsidP="002C423C">
            <w:pPr>
              <w:jc w:val="center"/>
              <w:rPr>
                <w:rFonts w:ascii="Arial" w:hAnsi="Arial" w:cs="Arial"/>
              </w:rPr>
            </w:pPr>
            <w:r w:rsidRPr="006A08B0">
              <w:rPr>
                <w:rFonts w:ascii="Arial" w:hAnsi="Arial" w:cs="Arial"/>
              </w:rPr>
              <w:t>$ XX.XXX</w:t>
            </w:r>
          </w:p>
        </w:tc>
        <w:tc>
          <w:tcPr>
            <w:tcW w:w="4834" w:type="dxa"/>
            <w:shd w:val="clear" w:color="auto" w:fill="auto"/>
          </w:tcPr>
          <w:p w:rsidR="002C423C" w:rsidRPr="006A08B0" w:rsidRDefault="002C423C" w:rsidP="00C821DC">
            <w:pPr>
              <w:jc w:val="both"/>
              <w:rPr>
                <w:rFonts w:ascii="Arial" w:hAnsi="Arial" w:cs="Arial"/>
                <w:color w:val="000000"/>
              </w:rPr>
            </w:pPr>
            <w:r w:rsidRPr="006A08B0">
              <w:rPr>
                <w:rFonts w:ascii="Arial" w:hAnsi="Arial" w:cs="Arial"/>
                <w:color w:val="000000"/>
              </w:rPr>
              <w:t xml:space="preserve">30 de </w:t>
            </w:r>
            <w:r w:rsidR="00C821DC" w:rsidRPr="006A08B0">
              <w:rPr>
                <w:rFonts w:ascii="Arial" w:hAnsi="Arial" w:cs="Arial"/>
                <w:color w:val="000000"/>
              </w:rPr>
              <w:t>mayo</w:t>
            </w:r>
            <w:r w:rsidRPr="006A08B0">
              <w:rPr>
                <w:rFonts w:ascii="Arial" w:hAnsi="Arial" w:cs="Arial"/>
                <w:color w:val="000000"/>
              </w:rPr>
              <w:t xml:space="preserve"> de 201</w:t>
            </w:r>
            <w:r w:rsidR="00C821DC" w:rsidRPr="006A08B0">
              <w:rPr>
                <w:rFonts w:ascii="Arial" w:hAnsi="Arial" w:cs="Arial"/>
                <w:color w:val="000000"/>
              </w:rPr>
              <w:t>9</w:t>
            </w:r>
          </w:p>
        </w:tc>
      </w:tr>
      <w:tr w:rsidR="00DC3661" w:rsidRPr="0047221A" w:rsidTr="005D17CA">
        <w:trPr>
          <w:jc w:val="center"/>
        </w:trPr>
        <w:tc>
          <w:tcPr>
            <w:tcW w:w="1242" w:type="dxa"/>
            <w:shd w:val="clear" w:color="auto" w:fill="auto"/>
          </w:tcPr>
          <w:p w:rsidR="00DC3661" w:rsidRPr="006A08B0" w:rsidRDefault="00DC3661" w:rsidP="00DC3661">
            <w:pPr>
              <w:jc w:val="both"/>
              <w:rPr>
                <w:rFonts w:ascii="Arial" w:hAnsi="Arial" w:cs="Arial"/>
                <w:color w:val="000000"/>
              </w:rPr>
            </w:pPr>
            <w:r w:rsidRPr="006A08B0">
              <w:rPr>
                <w:rFonts w:ascii="Arial" w:hAnsi="Arial" w:cs="Arial"/>
                <w:color w:val="000000"/>
              </w:rPr>
              <w:t>9</w:t>
            </w:r>
          </w:p>
        </w:tc>
        <w:tc>
          <w:tcPr>
            <w:tcW w:w="2694" w:type="dxa"/>
            <w:shd w:val="clear" w:color="auto" w:fill="auto"/>
          </w:tcPr>
          <w:p w:rsidR="00DC3661" w:rsidRPr="006A08B0" w:rsidRDefault="00DC3661" w:rsidP="00DC3661">
            <w:pPr>
              <w:jc w:val="center"/>
              <w:rPr>
                <w:rFonts w:ascii="Arial" w:hAnsi="Arial" w:cs="Arial"/>
              </w:rPr>
            </w:pPr>
            <w:r w:rsidRPr="006A08B0">
              <w:rPr>
                <w:rFonts w:ascii="Arial" w:hAnsi="Arial" w:cs="Arial"/>
              </w:rPr>
              <w:t>$ XX.XXX</w:t>
            </w:r>
          </w:p>
        </w:tc>
        <w:tc>
          <w:tcPr>
            <w:tcW w:w="4834" w:type="dxa"/>
            <w:shd w:val="clear" w:color="auto" w:fill="auto"/>
          </w:tcPr>
          <w:p w:rsidR="00DC3661" w:rsidRPr="006A08B0" w:rsidRDefault="002C423C" w:rsidP="00C821DC">
            <w:pPr>
              <w:jc w:val="both"/>
              <w:rPr>
                <w:rFonts w:ascii="Arial" w:hAnsi="Arial" w:cs="Arial"/>
                <w:color w:val="000000"/>
              </w:rPr>
            </w:pPr>
            <w:r w:rsidRPr="006A08B0">
              <w:rPr>
                <w:rFonts w:ascii="Arial" w:hAnsi="Arial" w:cs="Arial"/>
                <w:color w:val="000000"/>
              </w:rPr>
              <w:t xml:space="preserve">30 de </w:t>
            </w:r>
            <w:r w:rsidR="00C821DC" w:rsidRPr="006A08B0">
              <w:rPr>
                <w:rFonts w:ascii="Arial" w:hAnsi="Arial" w:cs="Arial"/>
                <w:color w:val="000000"/>
              </w:rPr>
              <w:t>junio</w:t>
            </w:r>
            <w:r w:rsidRPr="006A08B0">
              <w:rPr>
                <w:rFonts w:ascii="Arial" w:hAnsi="Arial" w:cs="Arial"/>
                <w:color w:val="000000"/>
              </w:rPr>
              <w:t xml:space="preserve"> de 201</w:t>
            </w:r>
            <w:r w:rsidR="00C821DC" w:rsidRPr="006A08B0">
              <w:rPr>
                <w:rFonts w:ascii="Arial" w:hAnsi="Arial" w:cs="Arial"/>
                <w:color w:val="000000"/>
              </w:rPr>
              <w:t>9</w:t>
            </w:r>
          </w:p>
        </w:tc>
      </w:tr>
      <w:tr w:rsidR="00DC3661" w:rsidRPr="0047221A" w:rsidTr="005D17CA">
        <w:trPr>
          <w:jc w:val="center"/>
        </w:trPr>
        <w:tc>
          <w:tcPr>
            <w:tcW w:w="1242" w:type="dxa"/>
            <w:shd w:val="clear" w:color="auto" w:fill="auto"/>
          </w:tcPr>
          <w:p w:rsidR="00DC3661" w:rsidRPr="006A08B0" w:rsidRDefault="00DC3661" w:rsidP="00DC3661">
            <w:pPr>
              <w:jc w:val="both"/>
              <w:rPr>
                <w:rFonts w:ascii="Arial" w:hAnsi="Arial" w:cs="Arial"/>
                <w:color w:val="000000"/>
              </w:rPr>
            </w:pPr>
            <w:r w:rsidRPr="006A08B0">
              <w:rPr>
                <w:rFonts w:ascii="Arial" w:hAnsi="Arial" w:cs="Arial"/>
                <w:color w:val="000000"/>
              </w:rPr>
              <w:t>10</w:t>
            </w:r>
          </w:p>
        </w:tc>
        <w:tc>
          <w:tcPr>
            <w:tcW w:w="2694" w:type="dxa"/>
            <w:shd w:val="clear" w:color="auto" w:fill="auto"/>
          </w:tcPr>
          <w:p w:rsidR="00DC3661" w:rsidRPr="006A08B0" w:rsidRDefault="00DC3661" w:rsidP="00DC3661">
            <w:pPr>
              <w:jc w:val="center"/>
              <w:rPr>
                <w:rFonts w:ascii="Arial" w:hAnsi="Arial" w:cs="Arial"/>
              </w:rPr>
            </w:pPr>
            <w:r w:rsidRPr="006A08B0">
              <w:rPr>
                <w:rFonts w:ascii="Arial" w:hAnsi="Arial" w:cs="Arial"/>
              </w:rPr>
              <w:t>$ XX.XXX</w:t>
            </w:r>
          </w:p>
        </w:tc>
        <w:tc>
          <w:tcPr>
            <w:tcW w:w="4834" w:type="dxa"/>
            <w:shd w:val="clear" w:color="auto" w:fill="auto"/>
          </w:tcPr>
          <w:p w:rsidR="00DC3661" w:rsidRPr="006A08B0" w:rsidRDefault="00DC3661" w:rsidP="00C821DC">
            <w:pPr>
              <w:jc w:val="both"/>
              <w:rPr>
                <w:rFonts w:ascii="Arial" w:hAnsi="Arial" w:cs="Arial"/>
                <w:color w:val="000000"/>
              </w:rPr>
            </w:pPr>
            <w:r w:rsidRPr="006A08B0">
              <w:rPr>
                <w:rFonts w:ascii="Arial" w:hAnsi="Arial" w:cs="Arial"/>
                <w:color w:val="000000"/>
              </w:rPr>
              <w:t xml:space="preserve">30 de </w:t>
            </w:r>
            <w:r w:rsidR="00C821DC" w:rsidRPr="006A08B0">
              <w:rPr>
                <w:rFonts w:ascii="Arial" w:hAnsi="Arial" w:cs="Arial"/>
                <w:color w:val="000000"/>
              </w:rPr>
              <w:t>julio</w:t>
            </w:r>
            <w:r w:rsidRPr="006A08B0">
              <w:rPr>
                <w:rFonts w:ascii="Arial" w:hAnsi="Arial" w:cs="Arial"/>
                <w:color w:val="000000"/>
              </w:rPr>
              <w:t xml:space="preserve"> de 201</w:t>
            </w:r>
            <w:r w:rsidR="00C821DC" w:rsidRPr="006A08B0">
              <w:rPr>
                <w:rFonts w:ascii="Arial" w:hAnsi="Arial" w:cs="Arial"/>
                <w:color w:val="000000"/>
              </w:rPr>
              <w:t>9</w:t>
            </w:r>
          </w:p>
        </w:tc>
      </w:tr>
    </w:tbl>
    <w:p w:rsidR="0061762F" w:rsidRDefault="0061762F" w:rsidP="003D3620">
      <w:pPr>
        <w:jc w:val="both"/>
        <w:rPr>
          <w:rFonts w:ascii="Arial" w:hAnsi="Arial" w:cs="Arial"/>
          <w:color w:val="000000"/>
        </w:rPr>
      </w:pPr>
    </w:p>
    <w:p w:rsidR="00804ED4" w:rsidRDefault="00804ED4" w:rsidP="003D3620">
      <w:pPr>
        <w:jc w:val="both"/>
        <w:rPr>
          <w:rFonts w:ascii="Arial" w:hAnsi="Arial" w:cs="Arial"/>
          <w:color w:val="000000"/>
        </w:rPr>
      </w:pPr>
    </w:p>
    <w:p w:rsidR="00F6796D" w:rsidRPr="005D17CA" w:rsidRDefault="001F61AD" w:rsidP="005D17CA">
      <w:pPr>
        <w:tabs>
          <w:tab w:val="left" w:pos="0"/>
        </w:tabs>
        <w:ind w:left="-709"/>
        <w:jc w:val="both"/>
        <w:rPr>
          <w:rFonts w:ascii="Arial" w:hAnsi="Arial" w:cs="Arial"/>
          <w:b/>
          <w:color w:val="170000"/>
        </w:rPr>
      </w:pPr>
      <w:r w:rsidRPr="005D17CA">
        <w:rPr>
          <w:rFonts w:ascii="Arial" w:hAnsi="Arial" w:cs="Arial"/>
          <w:b/>
          <w:color w:val="170000"/>
        </w:rPr>
        <w:lastRenderedPageBreak/>
        <w:t>QUINTO</w:t>
      </w:r>
      <w:r w:rsidR="00F6796D" w:rsidRPr="005D17CA">
        <w:rPr>
          <w:rFonts w:ascii="Arial" w:hAnsi="Arial" w:cs="Arial"/>
          <w:b/>
          <w:color w:val="170000"/>
        </w:rPr>
        <w:t xml:space="preserve">: </w:t>
      </w:r>
      <w:r w:rsidR="00F6796D" w:rsidRPr="005D17CA">
        <w:rPr>
          <w:rFonts w:ascii="Arial" w:hAnsi="Arial" w:cs="Arial"/>
          <w:color w:val="170000"/>
        </w:rPr>
        <w:t>Las rentas estipuladas se pagarán en el domicilio de la arrendadora</w:t>
      </w:r>
      <w:r w:rsidR="006C25B3" w:rsidRPr="005D17CA">
        <w:rPr>
          <w:rFonts w:ascii="Arial" w:hAnsi="Arial" w:cs="Arial"/>
          <w:color w:val="170000"/>
        </w:rPr>
        <w:t>, pudiendo realizarse en caja de cualquiera de los Campus o Sedes de la Universidad, o a través del portal de pagos, debiendo enviar el respectivo comprobante a la siguiente dirección de correo electrónico:</w:t>
      </w:r>
      <w:r w:rsidR="006C25B3" w:rsidRPr="005D17CA">
        <w:rPr>
          <w:rFonts w:ascii="Arial" w:hAnsi="Arial" w:cs="Arial"/>
          <w:b/>
          <w:color w:val="170000"/>
        </w:rPr>
        <w:t xml:space="preserve"> </w:t>
      </w:r>
      <w:hyperlink r:id="rId8" w:history="1">
        <w:r w:rsidR="006C25B3" w:rsidRPr="005D17CA">
          <w:rPr>
            <w:rFonts w:ascii="Arial" w:hAnsi="Arial" w:cs="Arial"/>
            <w:color w:val="2F5496" w:themeColor="accent5" w:themeShade="BF"/>
          </w:rPr>
          <w:t>direccion.finanzas@usm.cl</w:t>
        </w:r>
      </w:hyperlink>
      <w:r w:rsidR="006C25B3" w:rsidRPr="005D17CA">
        <w:rPr>
          <w:rFonts w:ascii="Arial" w:hAnsi="Arial" w:cs="Arial"/>
          <w:color w:val="2F5496" w:themeColor="accent5" w:themeShade="BF"/>
        </w:rPr>
        <w:t>.</w:t>
      </w:r>
      <w:r w:rsidR="006C25B3" w:rsidRPr="005D17CA">
        <w:rPr>
          <w:rFonts w:ascii="Arial" w:hAnsi="Arial" w:cs="Arial"/>
          <w:b/>
          <w:color w:val="2F5496" w:themeColor="accent5" w:themeShade="BF"/>
        </w:rPr>
        <w:t xml:space="preserve"> </w:t>
      </w:r>
    </w:p>
    <w:p w:rsidR="00F6796D" w:rsidRPr="005D17CA" w:rsidRDefault="00F6796D" w:rsidP="005D17CA">
      <w:pPr>
        <w:tabs>
          <w:tab w:val="left" w:pos="0"/>
        </w:tabs>
        <w:ind w:left="-709"/>
        <w:jc w:val="both"/>
        <w:rPr>
          <w:rFonts w:ascii="Arial" w:hAnsi="Arial" w:cs="Arial"/>
          <w:b/>
          <w:color w:val="170000"/>
        </w:rPr>
      </w:pPr>
    </w:p>
    <w:p w:rsidR="005C6D2F" w:rsidRPr="005D17CA" w:rsidRDefault="001F61AD" w:rsidP="005D17CA">
      <w:pPr>
        <w:tabs>
          <w:tab w:val="left" w:pos="0"/>
        </w:tabs>
        <w:ind w:left="-709"/>
        <w:jc w:val="both"/>
        <w:rPr>
          <w:rFonts w:ascii="Arial" w:hAnsi="Arial" w:cs="Arial"/>
          <w:color w:val="170000"/>
        </w:rPr>
      </w:pPr>
      <w:r w:rsidRPr="005D17CA">
        <w:rPr>
          <w:rFonts w:ascii="Arial" w:hAnsi="Arial" w:cs="Arial"/>
          <w:b/>
          <w:color w:val="170000"/>
        </w:rPr>
        <w:t>SEXTO</w:t>
      </w:r>
      <w:r w:rsidR="00F6796D" w:rsidRPr="005D17CA">
        <w:rPr>
          <w:rFonts w:ascii="Arial" w:hAnsi="Arial" w:cs="Arial"/>
          <w:b/>
          <w:color w:val="170000"/>
        </w:rPr>
        <w:t xml:space="preserve">: </w:t>
      </w:r>
      <w:r w:rsidR="005C6D2F" w:rsidRPr="005D17CA">
        <w:rPr>
          <w:rFonts w:ascii="Arial" w:hAnsi="Arial" w:cs="Arial"/>
          <w:color w:val="170000"/>
        </w:rPr>
        <w:t xml:space="preserve">La falta de pago oportuno de una o más cuotas señaladas en la cláusula </w:t>
      </w:r>
      <w:r w:rsidRPr="005D17CA">
        <w:rPr>
          <w:rFonts w:ascii="Arial" w:hAnsi="Arial" w:cs="Arial"/>
          <w:color w:val="170000"/>
        </w:rPr>
        <w:t>cuarta</w:t>
      </w:r>
      <w:r w:rsidR="005C6D2F" w:rsidRPr="005D17CA">
        <w:rPr>
          <w:rFonts w:ascii="Arial" w:hAnsi="Arial" w:cs="Arial"/>
          <w:color w:val="170000"/>
        </w:rPr>
        <w:t>, en las fechas que allí se indican, hará inmediatamente exigible el total adeudado, el que por este solo hecho se considerará de plazo vencido, sin más trámite y sin perjuicio de otros derechos que competan a la Universidad.</w:t>
      </w:r>
    </w:p>
    <w:p w:rsidR="005C6D2F" w:rsidRPr="005D17CA" w:rsidRDefault="005C6D2F" w:rsidP="005D17CA">
      <w:pPr>
        <w:tabs>
          <w:tab w:val="left" w:pos="0"/>
        </w:tabs>
        <w:ind w:left="-709"/>
        <w:jc w:val="both"/>
        <w:rPr>
          <w:rFonts w:ascii="Arial" w:hAnsi="Arial" w:cs="Arial"/>
          <w:b/>
          <w:color w:val="170000"/>
        </w:rPr>
      </w:pPr>
    </w:p>
    <w:p w:rsidR="005C6D2F" w:rsidRPr="005D17CA" w:rsidRDefault="005C6D2F" w:rsidP="005D17CA">
      <w:pPr>
        <w:tabs>
          <w:tab w:val="left" w:pos="0"/>
        </w:tabs>
        <w:ind w:left="-709"/>
        <w:jc w:val="both"/>
        <w:rPr>
          <w:rFonts w:ascii="Arial" w:hAnsi="Arial" w:cs="Arial"/>
          <w:color w:val="170000"/>
        </w:rPr>
      </w:pPr>
      <w:r w:rsidRPr="005D17CA">
        <w:rPr>
          <w:rFonts w:ascii="Arial" w:hAnsi="Arial" w:cs="Arial"/>
          <w:color w:val="170000"/>
        </w:rPr>
        <w:t>En este mismo caso, el saldo de las rentas adeudadas devengará un interés penal que se calculará de la siguiente manera:</w:t>
      </w:r>
    </w:p>
    <w:p w:rsidR="005C6D2F" w:rsidRPr="005D17CA" w:rsidRDefault="005C6D2F" w:rsidP="005D17CA">
      <w:pPr>
        <w:tabs>
          <w:tab w:val="left" w:pos="0"/>
        </w:tabs>
        <w:ind w:left="-709"/>
        <w:jc w:val="both"/>
        <w:rPr>
          <w:rFonts w:ascii="Arial" w:hAnsi="Arial" w:cs="Arial"/>
          <w:color w:val="170000"/>
        </w:rPr>
      </w:pPr>
    </w:p>
    <w:p w:rsidR="005C6D2F" w:rsidRPr="005D17CA" w:rsidRDefault="004E5508" w:rsidP="005D17CA">
      <w:pPr>
        <w:tabs>
          <w:tab w:val="left" w:pos="0"/>
        </w:tabs>
        <w:ind w:left="-709"/>
        <w:jc w:val="both"/>
        <w:rPr>
          <w:rFonts w:ascii="Arial" w:hAnsi="Arial" w:cs="Arial"/>
          <w:color w:val="170000"/>
        </w:rPr>
      </w:pPr>
      <w:r w:rsidRPr="005D17CA">
        <w:rPr>
          <w:rFonts w:ascii="Arial" w:hAnsi="Arial" w:cs="Arial"/>
          <w:color w:val="170000"/>
        </w:rPr>
        <w:t>Se determinará el monto de las c</w:t>
      </w:r>
      <w:r w:rsidR="005C6D2F" w:rsidRPr="005D17CA">
        <w:rPr>
          <w:rFonts w:ascii="Arial" w:hAnsi="Arial" w:cs="Arial"/>
          <w:color w:val="170000"/>
        </w:rPr>
        <w:t>uotas pendientes a la fecha de su exigibilidad anticipada.</w:t>
      </w:r>
    </w:p>
    <w:p w:rsidR="005C6D2F" w:rsidRPr="005D17CA" w:rsidRDefault="005C6D2F" w:rsidP="005D17CA">
      <w:pPr>
        <w:tabs>
          <w:tab w:val="left" w:pos="0"/>
        </w:tabs>
        <w:ind w:left="-709"/>
        <w:jc w:val="both"/>
        <w:rPr>
          <w:rFonts w:ascii="Arial" w:hAnsi="Arial" w:cs="Arial"/>
          <w:color w:val="170000"/>
        </w:rPr>
      </w:pPr>
      <w:r w:rsidRPr="005D17CA">
        <w:rPr>
          <w:rFonts w:ascii="Arial" w:hAnsi="Arial" w:cs="Arial"/>
          <w:color w:val="170000"/>
        </w:rPr>
        <w:t xml:space="preserve">La suma señalada </w:t>
      </w:r>
      <w:r w:rsidR="004E5508" w:rsidRPr="005D17CA">
        <w:rPr>
          <w:rFonts w:ascii="Arial" w:hAnsi="Arial" w:cs="Arial"/>
          <w:color w:val="170000"/>
        </w:rPr>
        <w:t xml:space="preserve">será </w:t>
      </w:r>
      <w:r w:rsidRPr="005D17CA">
        <w:rPr>
          <w:rFonts w:ascii="Arial" w:hAnsi="Arial" w:cs="Arial"/>
          <w:color w:val="170000"/>
        </w:rPr>
        <w:t xml:space="preserve">reajustada en la misma proporción en que haya variado el Índice de Precios al Consumidor </w:t>
      </w:r>
      <w:r w:rsidR="00E229F4" w:rsidRPr="005D17CA">
        <w:rPr>
          <w:rFonts w:ascii="Arial" w:hAnsi="Arial" w:cs="Arial"/>
          <w:color w:val="170000"/>
        </w:rPr>
        <w:t xml:space="preserve">(IPC) </w:t>
      </w:r>
      <w:r w:rsidRPr="005D17CA">
        <w:rPr>
          <w:rFonts w:ascii="Arial" w:hAnsi="Arial" w:cs="Arial"/>
          <w:color w:val="170000"/>
        </w:rPr>
        <w:t>entre el día de su exigibilidad anticipada y el día de pago efectivo según sea la variación que determine el Instituto</w:t>
      </w:r>
      <w:r w:rsidR="004E5508" w:rsidRPr="005D17CA">
        <w:rPr>
          <w:rFonts w:ascii="Arial" w:hAnsi="Arial" w:cs="Arial"/>
          <w:color w:val="170000"/>
        </w:rPr>
        <w:t xml:space="preserve"> Nacional de Estadísticas</w:t>
      </w:r>
      <w:r w:rsidR="00E229F4" w:rsidRPr="005D17CA">
        <w:rPr>
          <w:rFonts w:ascii="Arial" w:hAnsi="Arial" w:cs="Arial"/>
          <w:color w:val="170000"/>
        </w:rPr>
        <w:t xml:space="preserve"> (INE)</w:t>
      </w:r>
      <w:r w:rsidR="004E5508" w:rsidRPr="005D17CA">
        <w:rPr>
          <w:rFonts w:ascii="Arial" w:hAnsi="Arial" w:cs="Arial"/>
          <w:color w:val="170000"/>
        </w:rPr>
        <w:t xml:space="preserve"> o el o</w:t>
      </w:r>
      <w:r w:rsidRPr="005D17CA">
        <w:rPr>
          <w:rFonts w:ascii="Arial" w:hAnsi="Arial" w:cs="Arial"/>
          <w:color w:val="170000"/>
        </w:rPr>
        <w:t xml:space="preserve">rganismo que haga sus veces; y </w:t>
      </w:r>
    </w:p>
    <w:p w:rsidR="005C6D2F" w:rsidRPr="005D17CA" w:rsidRDefault="005C6D2F" w:rsidP="005D17CA">
      <w:pPr>
        <w:tabs>
          <w:tab w:val="left" w:pos="0"/>
        </w:tabs>
        <w:ind w:left="-709"/>
        <w:jc w:val="both"/>
        <w:rPr>
          <w:rFonts w:ascii="Arial" w:hAnsi="Arial" w:cs="Arial"/>
          <w:color w:val="170000"/>
        </w:rPr>
      </w:pPr>
      <w:r w:rsidRPr="005D17CA">
        <w:rPr>
          <w:rFonts w:ascii="Arial" w:hAnsi="Arial" w:cs="Arial"/>
          <w:color w:val="170000"/>
        </w:rPr>
        <w:t>A la cantidad así calculada se le agregará el interés bancario para operaciones no reajustables con el máximo recargo que permita la Ley, a contar de la fecha de exigibilidad anticipada y hasta el pago efectivo.</w:t>
      </w:r>
    </w:p>
    <w:p w:rsidR="00F6796D" w:rsidRPr="005D17CA" w:rsidRDefault="00F6796D" w:rsidP="005D17CA">
      <w:pPr>
        <w:tabs>
          <w:tab w:val="left" w:pos="0"/>
        </w:tabs>
        <w:ind w:left="-709"/>
        <w:jc w:val="both"/>
        <w:rPr>
          <w:rFonts w:ascii="Arial" w:hAnsi="Arial" w:cs="Arial"/>
          <w:b/>
          <w:color w:val="170000"/>
        </w:rPr>
      </w:pPr>
    </w:p>
    <w:p w:rsidR="00A16F44" w:rsidRPr="005D17CA" w:rsidRDefault="00E11626" w:rsidP="005D17CA">
      <w:pPr>
        <w:tabs>
          <w:tab w:val="left" w:pos="0"/>
        </w:tabs>
        <w:ind w:left="-709"/>
        <w:jc w:val="both"/>
        <w:rPr>
          <w:rFonts w:ascii="Arial" w:hAnsi="Arial" w:cs="Arial"/>
          <w:color w:val="170000"/>
        </w:rPr>
      </w:pPr>
      <w:r w:rsidRPr="005D17CA">
        <w:rPr>
          <w:rFonts w:ascii="Arial" w:hAnsi="Arial" w:cs="Arial"/>
          <w:b/>
          <w:color w:val="170000"/>
        </w:rPr>
        <w:t>SÉ</w:t>
      </w:r>
      <w:r w:rsidR="0041151E" w:rsidRPr="005D17CA">
        <w:rPr>
          <w:rFonts w:ascii="Arial" w:hAnsi="Arial" w:cs="Arial"/>
          <w:b/>
          <w:color w:val="170000"/>
        </w:rPr>
        <w:t>PTIMO</w:t>
      </w:r>
      <w:r w:rsidR="001F61AD" w:rsidRPr="005D17CA">
        <w:rPr>
          <w:rFonts w:ascii="Arial" w:hAnsi="Arial" w:cs="Arial"/>
          <w:b/>
          <w:color w:val="170000"/>
        </w:rPr>
        <w:t xml:space="preserve">: </w:t>
      </w:r>
      <w:r w:rsidR="001F61AD" w:rsidRPr="005D17CA">
        <w:rPr>
          <w:rFonts w:ascii="Arial" w:hAnsi="Arial" w:cs="Arial"/>
          <w:color w:val="170000"/>
        </w:rPr>
        <w:t xml:space="preserve">Las partes dejan constancia </w:t>
      </w:r>
      <w:r w:rsidR="004F2F85" w:rsidRPr="005D17CA">
        <w:rPr>
          <w:rFonts w:ascii="Arial" w:hAnsi="Arial" w:cs="Arial"/>
          <w:color w:val="170000"/>
        </w:rPr>
        <w:t>que,</w:t>
      </w:r>
      <w:r w:rsidR="001F61AD" w:rsidRPr="005D17CA">
        <w:rPr>
          <w:rFonts w:ascii="Arial" w:hAnsi="Arial" w:cs="Arial"/>
          <w:color w:val="170000"/>
        </w:rPr>
        <w:t xml:space="preserve"> con el propósito de facilitar el cobro de las rentas de arrendamiento señaladas en</w:t>
      </w:r>
      <w:r w:rsidR="00E229F4" w:rsidRPr="005D17CA">
        <w:rPr>
          <w:rFonts w:ascii="Arial" w:hAnsi="Arial" w:cs="Arial"/>
          <w:color w:val="170000"/>
        </w:rPr>
        <w:t xml:space="preserve"> la</w:t>
      </w:r>
      <w:r w:rsidR="001F61AD" w:rsidRPr="005D17CA">
        <w:rPr>
          <w:rFonts w:ascii="Arial" w:hAnsi="Arial" w:cs="Arial"/>
          <w:color w:val="170000"/>
        </w:rPr>
        <w:t xml:space="preserve"> </w:t>
      </w:r>
      <w:r w:rsidR="00E229F4" w:rsidRPr="005D17CA">
        <w:rPr>
          <w:rFonts w:ascii="Arial" w:hAnsi="Arial" w:cs="Arial"/>
          <w:color w:val="170000"/>
        </w:rPr>
        <w:t>cláusula cuarta</w:t>
      </w:r>
      <w:r w:rsidR="001F61AD" w:rsidRPr="005D17CA">
        <w:rPr>
          <w:rFonts w:ascii="Arial" w:hAnsi="Arial" w:cs="Arial"/>
          <w:color w:val="170000"/>
        </w:rPr>
        <w:t xml:space="preserve">, </w:t>
      </w:r>
      <w:r w:rsidR="00A16F44" w:rsidRPr="005D17CA">
        <w:rPr>
          <w:rFonts w:ascii="Arial" w:hAnsi="Arial" w:cs="Arial"/>
          <w:color w:val="170000"/>
        </w:rPr>
        <w:t>y</w:t>
      </w:r>
      <w:r w:rsidR="004E5508" w:rsidRPr="005D17CA">
        <w:rPr>
          <w:rFonts w:ascii="Arial" w:hAnsi="Arial" w:cs="Arial"/>
          <w:color w:val="170000"/>
        </w:rPr>
        <w:t xml:space="preserve"> sin que implique novación, el </w:t>
      </w:r>
      <w:r w:rsidR="00E229F4" w:rsidRPr="005D17CA">
        <w:rPr>
          <w:rFonts w:ascii="Arial" w:hAnsi="Arial" w:cs="Arial"/>
          <w:color w:val="170000"/>
        </w:rPr>
        <w:t>estudiante</w:t>
      </w:r>
      <w:r w:rsidR="00A16F44" w:rsidRPr="005D17CA">
        <w:rPr>
          <w:rFonts w:ascii="Arial" w:hAnsi="Arial" w:cs="Arial"/>
          <w:color w:val="170000"/>
        </w:rPr>
        <w:t xml:space="preserve"> suscribe en este mismo </w:t>
      </w:r>
      <w:r w:rsidR="00E229F4" w:rsidRPr="005D17CA">
        <w:rPr>
          <w:rFonts w:ascii="Arial" w:hAnsi="Arial" w:cs="Arial"/>
          <w:color w:val="170000"/>
        </w:rPr>
        <w:t>un</w:t>
      </w:r>
      <w:r w:rsidR="00A16F44" w:rsidRPr="005D17CA">
        <w:rPr>
          <w:rFonts w:ascii="Arial" w:hAnsi="Arial" w:cs="Arial"/>
          <w:color w:val="170000"/>
        </w:rPr>
        <w:t xml:space="preserve"> </w:t>
      </w:r>
      <w:r w:rsidR="00E229F4" w:rsidRPr="005D17CA">
        <w:rPr>
          <w:rFonts w:ascii="Arial" w:hAnsi="Arial" w:cs="Arial"/>
          <w:color w:val="170000"/>
        </w:rPr>
        <w:t>p</w:t>
      </w:r>
      <w:r w:rsidR="00A16F44" w:rsidRPr="005D17CA">
        <w:rPr>
          <w:rFonts w:ascii="Arial" w:hAnsi="Arial" w:cs="Arial"/>
          <w:color w:val="170000"/>
        </w:rPr>
        <w:t>agaré</w:t>
      </w:r>
      <w:r w:rsidR="00463D4D" w:rsidRPr="005D17CA">
        <w:rPr>
          <w:rFonts w:ascii="Arial" w:hAnsi="Arial" w:cs="Arial"/>
          <w:color w:val="170000"/>
        </w:rPr>
        <w:t xml:space="preserve"> por las sumas antes indicadas</w:t>
      </w:r>
      <w:r w:rsidR="00F65F6E" w:rsidRPr="005D17CA">
        <w:rPr>
          <w:rFonts w:ascii="Arial" w:hAnsi="Arial" w:cs="Arial"/>
          <w:color w:val="170000"/>
        </w:rPr>
        <w:t>.</w:t>
      </w:r>
    </w:p>
    <w:p w:rsidR="00A16F44" w:rsidRPr="005D17CA" w:rsidRDefault="00A16F44" w:rsidP="005D17CA">
      <w:pPr>
        <w:tabs>
          <w:tab w:val="left" w:pos="0"/>
        </w:tabs>
        <w:ind w:left="-709"/>
        <w:jc w:val="both"/>
        <w:rPr>
          <w:rFonts w:ascii="Arial" w:hAnsi="Arial" w:cs="Arial"/>
          <w:b/>
          <w:color w:val="170000"/>
        </w:rPr>
      </w:pPr>
    </w:p>
    <w:p w:rsidR="005D17CA" w:rsidRDefault="0041151E" w:rsidP="005D17CA">
      <w:pPr>
        <w:tabs>
          <w:tab w:val="left" w:pos="0"/>
        </w:tabs>
        <w:ind w:left="-709"/>
        <w:jc w:val="both"/>
        <w:rPr>
          <w:rFonts w:ascii="Arial" w:hAnsi="Arial" w:cs="Arial"/>
          <w:color w:val="170000"/>
        </w:rPr>
      </w:pPr>
      <w:r w:rsidRPr="005D17CA">
        <w:rPr>
          <w:rFonts w:ascii="Arial" w:hAnsi="Arial" w:cs="Arial"/>
          <w:b/>
          <w:color w:val="170000"/>
        </w:rPr>
        <w:t xml:space="preserve">OCTAVO: </w:t>
      </w:r>
      <w:r w:rsidRPr="005D17CA">
        <w:rPr>
          <w:rFonts w:ascii="Arial" w:hAnsi="Arial" w:cs="Arial"/>
          <w:color w:val="170000"/>
        </w:rPr>
        <w:t xml:space="preserve">Todos los riesgos de destrucción, pérdida y/o deterioro del bien arrendado, sea total o parcial, cualquiera que sea su causa, sea que se trate de caso fortuito o fuerza mayor, por hecho o culpa del </w:t>
      </w:r>
      <w:r w:rsidR="00E229F4" w:rsidRPr="005D17CA">
        <w:rPr>
          <w:rFonts w:ascii="Arial" w:hAnsi="Arial" w:cs="Arial"/>
          <w:color w:val="170000"/>
        </w:rPr>
        <w:t>estudiante</w:t>
      </w:r>
      <w:r w:rsidRPr="005D17CA">
        <w:rPr>
          <w:rFonts w:ascii="Arial" w:hAnsi="Arial" w:cs="Arial"/>
          <w:color w:val="170000"/>
        </w:rPr>
        <w:t xml:space="preserve"> o de un tercero, serán soportados por el arrendatario. Si por efectos de un siniestro se destruyeren totalmente los bienes arrendados y como consecuencia de ello el contrato de arrendamiento celebrado a su respecto terminare, el arrendatario deberá continuar pagando a</w:t>
      </w:r>
      <w:r w:rsidR="00AA110D" w:rsidRPr="005D17CA">
        <w:rPr>
          <w:rFonts w:ascii="Arial" w:hAnsi="Arial" w:cs="Arial"/>
          <w:color w:val="170000"/>
        </w:rPr>
        <w:t>l arrendador</w:t>
      </w:r>
      <w:r w:rsidRPr="005D17CA">
        <w:rPr>
          <w:rFonts w:ascii="Arial" w:hAnsi="Arial" w:cs="Arial"/>
          <w:color w:val="170000"/>
        </w:rPr>
        <w:t xml:space="preserve"> las mismas cantidades estipuladas en la cláusula </w:t>
      </w:r>
      <w:r w:rsidR="004E5508" w:rsidRPr="005D17CA">
        <w:rPr>
          <w:rFonts w:ascii="Arial" w:hAnsi="Arial" w:cs="Arial"/>
          <w:color w:val="170000"/>
        </w:rPr>
        <w:t>cuarta</w:t>
      </w:r>
      <w:r w:rsidRPr="005D17CA">
        <w:rPr>
          <w:rFonts w:ascii="Arial" w:hAnsi="Arial" w:cs="Arial"/>
          <w:color w:val="170000"/>
        </w:rPr>
        <w:t xml:space="preserve"> y en las mismas oportunidades allí señaladas.</w:t>
      </w:r>
    </w:p>
    <w:p w:rsidR="005D17CA" w:rsidRDefault="005D17CA" w:rsidP="005D17CA">
      <w:pPr>
        <w:tabs>
          <w:tab w:val="left" w:pos="0"/>
        </w:tabs>
        <w:ind w:left="-709"/>
        <w:jc w:val="both"/>
        <w:rPr>
          <w:rFonts w:ascii="Arial" w:hAnsi="Arial" w:cs="Arial"/>
          <w:b/>
          <w:color w:val="000000"/>
        </w:rPr>
      </w:pPr>
    </w:p>
    <w:p w:rsidR="005D17CA" w:rsidRDefault="0041151E" w:rsidP="005D17CA">
      <w:pPr>
        <w:tabs>
          <w:tab w:val="left" w:pos="0"/>
        </w:tabs>
        <w:ind w:left="-709"/>
        <w:jc w:val="both"/>
        <w:rPr>
          <w:rFonts w:ascii="Arial" w:hAnsi="Arial" w:cs="Arial"/>
          <w:color w:val="000000"/>
        </w:rPr>
      </w:pPr>
      <w:r w:rsidRPr="00742539">
        <w:rPr>
          <w:rFonts w:ascii="Arial" w:hAnsi="Arial" w:cs="Arial"/>
          <w:b/>
          <w:color w:val="000000"/>
        </w:rPr>
        <w:t xml:space="preserve">NOVENO: </w:t>
      </w:r>
      <w:r w:rsidRPr="00742539">
        <w:rPr>
          <w:rFonts w:ascii="Arial" w:hAnsi="Arial" w:cs="Arial"/>
          <w:color w:val="000000"/>
        </w:rPr>
        <w:t>Queda expresamente prohibido al arrendatario, salvo autorización dada por escrito por el arrendador: Uno) ceder el arrendamiento, traspasar o entregar a cualquier título el uso, goce o tenencia del bien arrendado a otra persona; Dos) Vender, transferir, gravar y en general</w:t>
      </w:r>
      <w:r w:rsidR="00896E58" w:rsidRPr="00742539">
        <w:rPr>
          <w:rFonts w:ascii="Arial" w:hAnsi="Arial" w:cs="Arial"/>
          <w:color w:val="000000"/>
        </w:rPr>
        <w:t xml:space="preserve"> enajenar en cualquier forma el bien arrendado</w:t>
      </w:r>
      <w:r w:rsidRPr="00742539">
        <w:rPr>
          <w:rFonts w:ascii="Arial" w:hAnsi="Arial" w:cs="Arial"/>
          <w:color w:val="000000"/>
        </w:rPr>
        <w:t xml:space="preserve">; Tres) variar o alterar el destino del bien arrendado. Cuatro) Introducirle al bien arrendado modificaciones o alteraciones de cualquier clase en su estructura o funcionamiento. </w:t>
      </w:r>
    </w:p>
    <w:p w:rsidR="005D17CA" w:rsidRDefault="005D17CA" w:rsidP="005D17CA">
      <w:pPr>
        <w:tabs>
          <w:tab w:val="left" w:pos="0"/>
        </w:tabs>
        <w:ind w:left="-709"/>
        <w:jc w:val="both"/>
        <w:rPr>
          <w:rFonts w:ascii="Arial" w:hAnsi="Arial" w:cs="Arial"/>
          <w:b/>
          <w:color w:val="000000"/>
        </w:rPr>
      </w:pPr>
    </w:p>
    <w:p w:rsidR="005D17CA" w:rsidRDefault="00E11626" w:rsidP="005D17CA">
      <w:pPr>
        <w:tabs>
          <w:tab w:val="left" w:pos="0"/>
        </w:tabs>
        <w:ind w:left="-709"/>
        <w:jc w:val="both"/>
        <w:rPr>
          <w:rFonts w:ascii="Arial" w:hAnsi="Arial" w:cs="Arial"/>
          <w:color w:val="000000"/>
        </w:rPr>
      </w:pPr>
      <w:r>
        <w:rPr>
          <w:rFonts w:ascii="Arial" w:hAnsi="Arial" w:cs="Arial"/>
          <w:b/>
          <w:color w:val="000000"/>
        </w:rPr>
        <w:t>DÉ</w:t>
      </w:r>
      <w:r w:rsidR="00612E25" w:rsidRPr="00742539">
        <w:rPr>
          <w:rFonts w:ascii="Arial" w:hAnsi="Arial" w:cs="Arial"/>
          <w:b/>
          <w:color w:val="000000"/>
        </w:rPr>
        <w:t xml:space="preserve">CIMO: </w:t>
      </w:r>
      <w:r w:rsidR="00612E25" w:rsidRPr="00742539">
        <w:rPr>
          <w:rFonts w:ascii="Arial" w:hAnsi="Arial" w:cs="Arial"/>
          <w:color w:val="000000"/>
        </w:rPr>
        <w:t xml:space="preserve">En el supuesto que se practique embargo u otro acto de autoridad sobre el bien arrendado, el </w:t>
      </w:r>
      <w:r w:rsidR="00E229F4">
        <w:rPr>
          <w:rFonts w:ascii="Arial" w:hAnsi="Arial" w:cs="Arial"/>
          <w:color w:val="000000"/>
        </w:rPr>
        <w:t>estudiante</w:t>
      </w:r>
      <w:r w:rsidR="00612E25" w:rsidRPr="00742539">
        <w:rPr>
          <w:rFonts w:ascii="Arial" w:hAnsi="Arial" w:cs="Arial"/>
          <w:color w:val="000000"/>
        </w:rPr>
        <w:t xml:space="preserve"> se obliga a dar noticia en forma inmediata a la Universidad.</w:t>
      </w:r>
    </w:p>
    <w:p w:rsidR="005D17CA" w:rsidRDefault="005D17CA" w:rsidP="005D17CA">
      <w:pPr>
        <w:tabs>
          <w:tab w:val="left" w:pos="0"/>
        </w:tabs>
        <w:ind w:left="-709"/>
        <w:jc w:val="both"/>
        <w:rPr>
          <w:rFonts w:ascii="Arial" w:hAnsi="Arial" w:cs="Arial"/>
          <w:b/>
          <w:color w:val="000000"/>
        </w:rPr>
      </w:pPr>
    </w:p>
    <w:p w:rsidR="005D17CA" w:rsidRDefault="00612E25" w:rsidP="005D17CA">
      <w:pPr>
        <w:tabs>
          <w:tab w:val="left" w:pos="0"/>
        </w:tabs>
        <w:ind w:left="-709"/>
        <w:jc w:val="both"/>
        <w:rPr>
          <w:rFonts w:ascii="Arial" w:hAnsi="Arial" w:cs="Arial"/>
          <w:color w:val="000000"/>
        </w:rPr>
      </w:pPr>
      <w:r w:rsidRPr="005D17CA">
        <w:rPr>
          <w:rFonts w:ascii="Arial" w:hAnsi="Arial" w:cs="Arial"/>
          <w:color w:val="000000"/>
        </w:rPr>
        <w:lastRenderedPageBreak/>
        <w:t xml:space="preserve">Por otra parte, el </w:t>
      </w:r>
      <w:r w:rsidR="00E229F4" w:rsidRPr="005D17CA">
        <w:rPr>
          <w:rFonts w:ascii="Arial" w:hAnsi="Arial" w:cs="Arial"/>
          <w:color w:val="000000"/>
        </w:rPr>
        <w:t>Estudiante</w:t>
      </w:r>
      <w:r w:rsidRPr="005D17CA">
        <w:rPr>
          <w:rFonts w:ascii="Arial" w:hAnsi="Arial" w:cs="Arial"/>
          <w:color w:val="000000"/>
        </w:rPr>
        <w:t xml:space="preserve"> no podrá </w:t>
      </w:r>
      <w:r w:rsidR="00AD4642" w:rsidRPr="005D17CA">
        <w:rPr>
          <w:rFonts w:ascii="Arial" w:hAnsi="Arial" w:cs="Arial"/>
          <w:color w:val="000000"/>
        </w:rPr>
        <w:t xml:space="preserve">constituir el bien arrendado en garantía de </w:t>
      </w:r>
      <w:r w:rsidRPr="005D17CA">
        <w:rPr>
          <w:rFonts w:ascii="Arial" w:hAnsi="Arial" w:cs="Arial"/>
          <w:color w:val="000000"/>
        </w:rPr>
        <w:t>préstamos, créditos ni obligaciones de ninguna especie.</w:t>
      </w:r>
    </w:p>
    <w:p w:rsidR="005D17CA" w:rsidRDefault="005D17CA" w:rsidP="005D17CA">
      <w:pPr>
        <w:tabs>
          <w:tab w:val="left" w:pos="0"/>
        </w:tabs>
        <w:ind w:left="-709"/>
        <w:jc w:val="both"/>
        <w:rPr>
          <w:rFonts w:ascii="Arial" w:hAnsi="Arial" w:cs="Arial"/>
          <w:color w:val="000000"/>
        </w:rPr>
      </w:pPr>
    </w:p>
    <w:p w:rsidR="005D17CA" w:rsidRDefault="00E229F4" w:rsidP="005D17CA">
      <w:pPr>
        <w:tabs>
          <w:tab w:val="left" w:pos="0"/>
        </w:tabs>
        <w:ind w:left="-709"/>
        <w:jc w:val="both"/>
        <w:rPr>
          <w:rFonts w:ascii="Arial" w:hAnsi="Arial" w:cs="Arial"/>
          <w:color w:val="000000"/>
        </w:rPr>
      </w:pPr>
      <w:r>
        <w:rPr>
          <w:rFonts w:ascii="Arial" w:hAnsi="Arial" w:cs="Arial"/>
          <w:b/>
          <w:color w:val="000000"/>
        </w:rPr>
        <w:t>DÉCIMO PRIMERO</w:t>
      </w:r>
      <w:r w:rsidR="0041151E" w:rsidRPr="006C25B3">
        <w:rPr>
          <w:rFonts w:ascii="Arial" w:hAnsi="Arial" w:cs="Arial"/>
          <w:b/>
          <w:color w:val="000000"/>
        </w:rPr>
        <w:t xml:space="preserve">: </w:t>
      </w:r>
      <w:r w:rsidR="0041151E" w:rsidRPr="006C25B3">
        <w:rPr>
          <w:rFonts w:ascii="Arial" w:hAnsi="Arial" w:cs="Arial"/>
          <w:color w:val="000000"/>
        </w:rPr>
        <w:t xml:space="preserve">El presente contrato finalizará irrevocablemente </w:t>
      </w:r>
      <w:r w:rsidR="000E309D" w:rsidRPr="006C25B3">
        <w:rPr>
          <w:rFonts w:ascii="Arial" w:hAnsi="Arial" w:cs="Arial"/>
          <w:color w:val="000000"/>
        </w:rPr>
        <w:t xml:space="preserve">el </w:t>
      </w:r>
      <w:r w:rsidR="00886963">
        <w:rPr>
          <w:rFonts w:ascii="Arial" w:hAnsi="Arial" w:cs="Arial"/>
          <w:color w:val="000000"/>
        </w:rPr>
        <w:t xml:space="preserve">30 de </w:t>
      </w:r>
      <w:r w:rsidR="00FF37ED">
        <w:rPr>
          <w:rFonts w:ascii="Arial" w:hAnsi="Arial" w:cs="Arial"/>
          <w:color w:val="000000"/>
        </w:rPr>
        <w:t>septiembre</w:t>
      </w:r>
      <w:r w:rsidR="007E7D2F">
        <w:rPr>
          <w:rFonts w:ascii="Arial" w:hAnsi="Arial" w:cs="Arial"/>
          <w:color w:val="000000"/>
        </w:rPr>
        <w:t xml:space="preserve"> 201</w:t>
      </w:r>
      <w:r w:rsidR="00FF37ED">
        <w:rPr>
          <w:rFonts w:ascii="Arial" w:hAnsi="Arial" w:cs="Arial"/>
          <w:color w:val="000000"/>
        </w:rPr>
        <w:t>9</w:t>
      </w:r>
      <w:r w:rsidR="000E309D" w:rsidRPr="006C25B3">
        <w:rPr>
          <w:rFonts w:ascii="Arial" w:hAnsi="Arial" w:cs="Arial"/>
          <w:color w:val="000000"/>
        </w:rPr>
        <w:t xml:space="preserve">, sin necesidad de requerimiento previo alguno. El arrendador otorga en este acto al arrendatario la facultad para que, al término del plazo señalado, y sólo si ha cumplido con todas las obligaciones del presente contrato, opte por alguna de las siguientes alternativas: </w:t>
      </w:r>
    </w:p>
    <w:p w:rsidR="005D17CA" w:rsidRDefault="005D17CA" w:rsidP="005D17CA">
      <w:pPr>
        <w:tabs>
          <w:tab w:val="left" w:pos="0"/>
        </w:tabs>
        <w:ind w:left="-709"/>
        <w:jc w:val="both"/>
        <w:rPr>
          <w:rFonts w:ascii="Arial" w:hAnsi="Arial" w:cs="Arial"/>
          <w:color w:val="000000"/>
        </w:rPr>
      </w:pPr>
    </w:p>
    <w:p w:rsidR="005D17CA" w:rsidRDefault="00F36AB7" w:rsidP="005D17CA">
      <w:pPr>
        <w:tabs>
          <w:tab w:val="left" w:pos="0"/>
        </w:tabs>
        <w:ind w:left="-709"/>
        <w:jc w:val="both"/>
        <w:rPr>
          <w:rFonts w:ascii="Arial" w:hAnsi="Arial" w:cs="Arial"/>
          <w:color w:val="000000"/>
        </w:rPr>
      </w:pPr>
      <w:r w:rsidRPr="006C25B3">
        <w:rPr>
          <w:rFonts w:ascii="Arial" w:hAnsi="Arial" w:cs="Arial"/>
          <w:color w:val="000000"/>
        </w:rPr>
        <w:t>Uno) adquirir el bien mediante el ejercicio de la opción de compra que se le recono</w:t>
      </w:r>
      <w:r w:rsidR="00AD4642" w:rsidRPr="006C25B3">
        <w:rPr>
          <w:rFonts w:ascii="Arial" w:hAnsi="Arial" w:cs="Arial"/>
          <w:color w:val="000000"/>
        </w:rPr>
        <w:t xml:space="preserve">ce según </w:t>
      </w:r>
      <w:r w:rsidR="00F3027B">
        <w:rPr>
          <w:rFonts w:ascii="Arial" w:hAnsi="Arial" w:cs="Arial"/>
          <w:color w:val="000000"/>
        </w:rPr>
        <w:t xml:space="preserve">la cláusula </w:t>
      </w:r>
      <w:r w:rsidR="00AD4642" w:rsidRPr="006C25B3">
        <w:rPr>
          <w:rFonts w:ascii="Arial" w:hAnsi="Arial" w:cs="Arial"/>
          <w:color w:val="000000"/>
        </w:rPr>
        <w:t>siguiente; o</w:t>
      </w:r>
    </w:p>
    <w:p w:rsidR="005D17CA" w:rsidRDefault="005D17CA" w:rsidP="005D17CA">
      <w:pPr>
        <w:tabs>
          <w:tab w:val="left" w:pos="0"/>
        </w:tabs>
        <w:ind w:left="-709"/>
        <w:jc w:val="both"/>
        <w:rPr>
          <w:rFonts w:ascii="Arial" w:hAnsi="Arial" w:cs="Arial"/>
          <w:color w:val="000000"/>
        </w:rPr>
      </w:pPr>
    </w:p>
    <w:p w:rsidR="005D17CA" w:rsidRDefault="005D17CA" w:rsidP="005D17CA">
      <w:pPr>
        <w:tabs>
          <w:tab w:val="left" w:pos="0"/>
        </w:tabs>
        <w:ind w:left="-709"/>
        <w:jc w:val="both"/>
        <w:rPr>
          <w:rFonts w:ascii="Arial" w:hAnsi="Arial" w:cs="Arial"/>
          <w:color w:val="000000"/>
        </w:rPr>
      </w:pPr>
      <w:r>
        <w:rPr>
          <w:rFonts w:ascii="Arial" w:hAnsi="Arial" w:cs="Arial"/>
          <w:color w:val="000000"/>
        </w:rPr>
        <w:t>D</w:t>
      </w:r>
      <w:r w:rsidR="00F36AB7" w:rsidRPr="006C25B3">
        <w:rPr>
          <w:rFonts w:ascii="Arial" w:hAnsi="Arial" w:cs="Arial"/>
          <w:color w:val="000000"/>
        </w:rPr>
        <w:t xml:space="preserve">os) Restituir a la arrendadora el equipo arrendado, dentro de los </w:t>
      </w:r>
      <w:r w:rsidR="00F3027B">
        <w:rPr>
          <w:rFonts w:ascii="Arial" w:hAnsi="Arial" w:cs="Arial"/>
          <w:color w:val="000000"/>
        </w:rPr>
        <w:t>5 (</w:t>
      </w:r>
      <w:r w:rsidR="00F36AB7" w:rsidRPr="006C25B3">
        <w:rPr>
          <w:rFonts w:ascii="Arial" w:hAnsi="Arial" w:cs="Arial"/>
          <w:color w:val="000000"/>
        </w:rPr>
        <w:t>cinco</w:t>
      </w:r>
      <w:r w:rsidR="00F3027B">
        <w:rPr>
          <w:rFonts w:ascii="Arial" w:hAnsi="Arial" w:cs="Arial"/>
          <w:color w:val="000000"/>
        </w:rPr>
        <w:t>)</w:t>
      </w:r>
      <w:r w:rsidR="00F36AB7" w:rsidRPr="006C25B3">
        <w:rPr>
          <w:rFonts w:ascii="Arial" w:hAnsi="Arial" w:cs="Arial"/>
          <w:color w:val="000000"/>
        </w:rPr>
        <w:t xml:space="preserve"> </w:t>
      </w:r>
      <w:r w:rsidR="00EB7735" w:rsidRPr="006C25B3">
        <w:rPr>
          <w:rFonts w:ascii="Arial" w:hAnsi="Arial" w:cs="Arial"/>
          <w:color w:val="000000"/>
        </w:rPr>
        <w:t xml:space="preserve">días siguientes al plazo de </w:t>
      </w:r>
      <w:r w:rsidR="00F3027B">
        <w:rPr>
          <w:rFonts w:ascii="Arial" w:hAnsi="Arial" w:cs="Arial"/>
          <w:color w:val="000000"/>
        </w:rPr>
        <w:t>vencimiento</w:t>
      </w:r>
      <w:r w:rsidR="00EB7735" w:rsidRPr="006C25B3">
        <w:rPr>
          <w:rFonts w:ascii="Arial" w:hAnsi="Arial" w:cs="Arial"/>
          <w:color w:val="000000"/>
        </w:rPr>
        <w:t xml:space="preserve"> del contrato, </w:t>
      </w:r>
      <w:r w:rsidR="00F3027B">
        <w:rPr>
          <w:rFonts w:ascii="Arial" w:hAnsi="Arial" w:cs="Arial"/>
          <w:color w:val="000000"/>
        </w:rPr>
        <w:t xml:space="preserve">el que se realizará </w:t>
      </w:r>
      <w:r w:rsidR="00EB7735" w:rsidRPr="006C25B3">
        <w:rPr>
          <w:rFonts w:ascii="Arial" w:hAnsi="Arial" w:cs="Arial"/>
          <w:color w:val="000000"/>
        </w:rPr>
        <w:t xml:space="preserve">en </w:t>
      </w:r>
      <w:r w:rsidR="006C25B3" w:rsidRPr="006C25B3">
        <w:rPr>
          <w:rFonts w:ascii="Arial" w:hAnsi="Arial" w:cs="Arial"/>
          <w:color w:val="000000"/>
        </w:rPr>
        <w:t>l</w:t>
      </w:r>
      <w:r w:rsidR="00C52D51">
        <w:rPr>
          <w:rFonts w:ascii="Arial" w:hAnsi="Arial" w:cs="Arial"/>
          <w:color w:val="000000"/>
        </w:rPr>
        <w:t>a</w:t>
      </w:r>
      <w:r w:rsidR="00F3027B">
        <w:rPr>
          <w:rFonts w:ascii="Arial" w:hAnsi="Arial" w:cs="Arial"/>
          <w:color w:val="000000"/>
        </w:rPr>
        <w:t>s dependencias de la Universidad, específicamente en la</w:t>
      </w:r>
      <w:r w:rsidR="00C52D51">
        <w:rPr>
          <w:rFonts w:ascii="Arial" w:hAnsi="Arial" w:cs="Arial"/>
          <w:color w:val="000000"/>
        </w:rPr>
        <w:t xml:space="preserve"> Dirección General de Docencia</w:t>
      </w:r>
      <w:r w:rsidR="00F3027B">
        <w:rPr>
          <w:rFonts w:ascii="Arial" w:hAnsi="Arial" w:cs="Arial"/>
          <w:color w:val="000000"/>
        </w:rPr>
        <w:t xml:space="preserve"> (DGD)</w:t>
      </w:r>
      <w:r w:rsidR="00C52D51">
        <w:rPr>
          <w:rFonts w:ascii="Arial" w:hAnsi="Arial" w:cs="Arial"/>
          <w:color w:val="000000"/>
        </w:rPr>
        <w:t xml:space="preserve">, </w:t>
      </w:r>
      <w:r w:rsidR="00F3027B">
        <w:rPr>
          <w:rFonts w:ascii="Arial" w:hAnsi="Arial" w:cs="Arial"/>
          <w:color w:val="000000"/>
        </w:rPr>
        <w:t>e</w:t>
      </w:r>
      <w:r w:rsidR="00C52D51">
        <w:rPr>
          <w:rFonts w:ascii="Arial" w:hAnsi="Arial" w:cs="Arial"/>
          <w:color w:val="000000"/>
        </w:rPr>
        <w:t xml:space="preserve">dificio A, </w:t>
      </w:r>
      <w:r w:rsidR="00F3027B">
        <w:rPr>
          <w:rFonts w:ascii="Arial" w:hAnsi="Arial" w:cs="Arial"/>
          <w:color w:val="000000"/>
        </w:rPr>
        <w:t>t</w:t>
      </w:r>
      <w:r w:rsidR="00C52D51">
        <w:rPr>
          <w:rFonts w:ascii="Arial" w:hAnsi="Arial" w:cs="Arial"/>
          <w:color w:val="000000"/>
        </w:rPr>
        <w:t>ercer piso</w:t>
      </w:r>
      <w:r w:rsidR="00C52D51" w:rsidRPr="006C25B3">
        <w:rPr>
          <w:rFonts w:ascii="Arial" w:hAnsi="Arial" w:cs="Arial"/>
          <w:color w:val="000000"/>
        </w:rPr>
        <w:t xml:space="preserve"> </w:t>
      </w:r>
      <w:r w:rsidR="006C25B3" w:rsidRPr="006C25B3">
        <w:rPr>
          <w:rFonts w:ascii="Arial" w:hAnsi="Arial" w:cs="Arial"/>
          <w:color w:val="000000"/>
        </w:rPr>
        <w:t>de Casa Central</w:t>
      </w:r>
      <w:r w:rsidR="006C25B3">
        <w:rPr>
          <w:rFonts w:ascii="Arial" w:hAnsi="Arial" w:cs="Arial"/>
          <w:color w:val="000000"/>
        </w:rPr>
        <w:t>,</w:t>
      </w:r>
      <w:r w:rsidR="00C52D51">
        <w:rPr>
          <w:rFonts w:ascii="Arial" w:hAnsi="Arial" w:cs="Arial"/>
          <w:color w:val="000000"/>
        </w:rPr>
        <w:t xml:space="preserve"> ubicada en </w:t>
      </w:r>
      <w:r w:rsidR="00C52D51" w:rsidRPr="00C52D51">
        <w:rPr>
          <w:rFonts w:ascii="Arial" w:hAnsi="Arial" w:cs="Arial"/>
          <w:color w:val="000000"/>
        </w:rPr>
        <w:t xml:space="preserve">Avenida España </w:t>
      </w:r>
      <w:r w:rsidR="00F3027B">
        <w:rPr>
          <w:rFonts w:ascii="Arial" w:hAnsi="Arial" w:cs="Arial"/>
          <w:color w:val="000000"/>
        </w:rPr>
        <w:t xml:space="preserve">Nº </w:t>
      </w:r>
      <w:r w:rsidR="00C52D51" w:rsidRPr="00C52D51">
        <w:rPr>
          <w:rFonts w:ascii="Arial" w:hAnsi="Arial" w:cs="Arial"/>
          <w:color w:val="000000"/>
        </w:rPr>
        <w:t>1680, Valparaíso</w:t>
      </w:r>
      <w:r w:rsidR="00EB7735" w:rsidRPr="006C25B3">
        <w:rPr>
          <w:rFonts w:ascii="Arial" w:hAnsi="Arial" w:cs="Arial"/>
          <w:color w:val="000000"/>
        </w:rPr>
        <w:t>, en perfecto estado de mantención y funcionamiento, s</w:t>
      </w:r>
      <w:r w:rsidR="00F3027B">
        <w:rPr>
          <w:rFonts w:ascii="Arial" w:hAnsi="Arial" w:cs="Arial"/>
          <w:color w:val="000000"/>
        </w:rPr>
        <w:t>i</w:t>
      </w:r>
      <w:r w:rsidR="00EB7735" w:rsidRPr="006C25B3">
        <w:rPr>
          <w:rFonts w:ascii="Arial" w:hAnsi="Arial" w:cs="Arial"/>
          <w:color w:val="000000"/>
        </w:rPr>
        <w:t xml:space="preserve">n más desgaste que el normal por el uso propio. </w:t>
      </w:r>
      <w:r w:rsidR="009044FC" w:rsidRPr="006C25B3">
        <w:rPr>
          <w:rFonts w:ascii="Arial" w:hAnsi="Arial" w:cs="Arial"/>
          <w:color w:val="000000"/>
        </w:rPr>
        <w:t xml:space="preserve">Todos los gastos que origine o cause la restitución de los bienes serán de cargo exclusivo del arrendatario. </w:t>
      </w:r>
    </w:p>
    <w:p w:rsidR="005D17CA" w:rsidRDefault="005D17CA" w:rsidP="005D17CA">
      <w:pPr>
        <w:tabs>
          <w:tab w:val="left" w:pos="0"/>
        </w:tabs>
        <w:ind w:left="-709"/>
        <w:jc w:val="both"/>
        <w:rPr>
          <w:rFonts w:ascii="Arial" w:hAnsi="Arial" w:cs="Arial"/>
          <w:color w:val="000000"/>
        </w:rPr>
      </w:pPr>
    </w:p>
    <w:p w:rsidR="005D17CA" w:rsidRDefault="00F3027B" w:rsidP="005D17CA">
      <w:pPr>
        <w:tabs>
          <w:tab w:val="left" w:pos="0"/>
        </w:tabs>
        <w:ind w:left="-709"/>
        <w:jc w:val="both"/>
        <w:rPr>
          <w:rFonts w:ascii="Arial" w:hAnsi="Arial" w:cs="Arial"/>
          <w:color w:val="000000"/>
        </w:rPr>
      </w:pPr>
      <w:r>
        <w:rPr>
          <w:rFonts w:ascii="Arial" w:hAnsi="Arial" w:cs="Arial"/>
          <w:b/>
          <w:color w:val="000000"/>
        </w:rPr>
        <w:t>DÉCIMO SEGUNDO</w:t>
      </w:r>
      <w:r w:rsidR="00C04CEA">
        <w:rPr>
          <w:rFonts w:ascii="Arial" w:hAnsi="Arial" w:cs="Arial"/>
          <w:b/>
          <w:color w:val="000000"/>
        </w:rPr>
        <w:t>:</w:t>
      </w:r>
      <w:r w:rsidR="009044FC" w:rsidRPr="00C52D51">
        <w:rPr>
          <w:rFonts w:ascii="Arial" w:hAnsi="Arial" w:cs="Arial"/>
          <w:b/>
          <w:color w:val="000000"/>
        </w:rPr>
        <w:t xml:space="preserve"> </w:t>
      </w:r>
      <w:r w:rsidR="009044FC" w:rsidRPr="00C52D51">
        <w:rPr>
          <w:rFonts w:ascii="Arial" w:hAnsi="Arial" w:cs="Arial"/>
          <w:color w:val="000000"/>
        </w:rPr>
        <w:t>Una vez expirado el presente contrato y cumplidas oportunamente por parte del arrendatario todas las obligaciones contraídas por su parte, y no existiendo obligaciones vencidas impagas, la Universidad se obliga irrevocablemente a venderle el bien arrendado en la suma residual que las partes fijan en $ 25.000</w:t>
      </w:r>
      <w:r>
        <w:rPr>
          <w:rFonts w:ascii="Arial" w:hAnsi="Arial" w:cs="Arial"/>
          <w:color w:val="000000"/>
        </w:rPr>
        <w:t xml:space="preserve">.- </w:t>
      </w:r>
      <w:r w:rsidRPr="00F3027B">
        <w:rPr>
          <w:rFonts w:ascii="Arial" w:hAnsi="Arial" w:cs="Arial"/>
          <w:color w:val="000000"/>
        </w:rPr>
        <w:t>(veinte y cinco mil pesos</w:t>
      </w:r>
      <w:r>
        <w:rPr>
          <w:rFonts w:ascii="Arial" w:hAnsi="Arial" w:cs="Arial"/>
          <w:color w:val="000000"/>
        </w:rPr>
        <w:t>)</w:t>
      </w:r>
      <w:r w:rsidR="009044FC" w:rsidRPr="00C52D51">
        <w:rPr>
          <w:rFonts w:ascii="Arial" w:hAnsi="Arial" w:cs="Arial"/>
          <w:color w:val="000000"/>
        </w:rPr>
        <w:t xml:space="preserve">, precio pagadero al contado en moneda nacional el día </w:t>
      </w:r>
      <w:r w:rsidR="00886963">
        <w:rPr>
          <w:rFonts w:ascii="Arial" w:hAnsi="Arial" w:cs="Arial"/>
          <w:color w:val="000000"/>
        </w:rPr>
        <w:t xml:space="preserve">30 de </w:t>
      </w:r>
      <w:r w:rsidR="005D17CA">
        <w:rPr>
          <w:rFonts w:ascii="Arial" w:hAnsi="Arial" w:cs="Arial"/>
          <w:color w:val="000000"/>
        </w:rPr>
        <w:t>septiembre</w:t>
      </w:r>
      <w:r w:rsidR="00886963">
        <w:rPr>
          <w:rFonts w:ascii="Arial" w:hAnsi="Arial" w:cs="Arial"/>
          <w:color w:val="000000"/>
        </w:rPr>
        <w:t xml:space="preserve"> de 201</w:t>
      </w:r>
      <w:r w:rsidR="005D17CA">
        <w:rPr>
          <w:rFonts w:ascii="Arial" w:hAnsi="Arial" w:cs="Arial"/>
          <w:color w:val="000000"/>
        </w:rPr>
        <w:t>9</w:t>
      </w:r>
      <w:r w:rsidR="004F2F85">
        <w:rPr>
          <w:rFonts w:ascii="Arial" w:hAnsi="Arial" w:cs="Arial"/>
          <w:color w:val="000000"/>
        </w:rPr>
        <w:t>.</w:t>
      </w:r>
    </w:p>
    <w:p w:rsidR="005D17CA" w:rsidRDefault="005D17CA" w:rsidP="005D17CA">
      <w:pPr>
        <w:tabs>
          <w:tab w:val="left" w:pos="0"/>
        </w:tabs>
        <w:ind w:left="-709"/>
        <w:jc w:val="both"/>
        <w:rPr>
          <w:rFonts w:ascii="Arial" w:hAnsi="Arial" w:cs="Arial"/>
          <w:color w:val="000000"/>
        </w:rPr>
      </w:pPr>
    </w:p>
    <w:p w:rsidR="005D17CA" w:rsidRDefault="00A16F44" w:rsidP="005D17CA">
      <w:pPr>
        <w:tabs>
          <w:tab w:val="left" w:pos="0"/>
        </w:tabs>
        <w:ind w:left="-709"/>
        <w:jc w:val="both"/>
        <w:rPr>
          <w:rFonts w:ascii="Arial" w:hAnsi="Arial" w:cs="Arial"/>
          <w:color w:val="000000"/>
        </w:rPr>
      </w:pPr>
      <w:r w:rsidRPr="00DA2F4A">
        <w:rPr>
          <w:rFonts w:ascii="Arial" w:hAnsi="Arial" w:cs="Arial"/>
          <w:color w:val="000000"/>
        </w:rPr>
        <w:t xml:space="preserve">En tal caso, serán de cargo del </w:t>
      </w:r>
      <w:r w:rsidR="00E229F4">
        <w:rPr>
          <w:rFonts w:ascii="Arial" w:hAnsi="Arial" w:cs="Arial"/>
          <w:color w:val="000000"/>
        </w:rPr>
        <w:t>Estudiante</w:t>
      </w:r>
      <w:r w:rsidRPr="00DA2F4A">
        <w:rPr>
          <w:rFonts w:ascii="Arial" w:hAnsi="Arial" w:cs="Arial"/>
          <w:color w:val="000000"/>
        </w:rPr>
        <w:t xml:space="preserve"> los impuestos que eventualmente pudieren gravar tal operación.</w:t>
      </w:r>
    </w:p>
    <w:p w:rsidR="005D17CA" w:rsidRDefault="005D17CA" w:rsidP="005D17CA">
      <w:pPr>
        <w:tabs>
          <w:tab w:val="left" w:pos="0"/>
        </w:tabs>
        <w:ind w:left="-709"/>
        <w:jc w:val="both"/>
        <w:rPr>
          <w:rFonts w:ascii="Arial" w:hAnsi="Arial" w:cs="Arial"/>
          <w:color w:val="000000"/>
        </w:rPr>
      </w:pPr>
    </w:p>
    <w:p w:rsidR="005D17CA" w:rsidRDefault="00A16F44" w:rsidP="005D17CA">
      <w:pPr>
        <w:tabs>
          <w:tab w:val="left" w:pos="0"/>
        </w:tabs>
        <w:ind w:left="-709"/>
        <w:jc w:val="both"/>
        <w:rPr>
          <w:rFonts w:ascii="Arial" w:hAnsi="Arial" w:cs="Arial"/>
          <w:color w:val="000000"/>
        </w:rPr>
      </w:pPr>
      <w:r w:rsidRPr="00DA2F4A">
        <w:rPr>
          <w:rFonts w:ascii="Arial" w:hAnsi="Arial" w:cs="Arial"/>
          <w:color w:val="000000"/>
        </w:rPr>
        <w:t xml:space="preserve">La aceptación del </w:t>
      </w:r>
      <w:r w:rsidR="00E229F4">
        <w:rPr>
          <w:rFonts w:ascii="Arial" w:hAnsi="Arial" w:cs="Arial"/>
          <w:color w:val="000000"/>
        </w:rPr>
        <w:t>Estudiante</w:t>
      </w:r>
      <w:r w:rsidRPr="00DA2F4A">
        <w:rPr>
          <w:rFonts w:ascii="Arial" w:hAnsi="Arial" w:cs="Arial"/>
          <w:color w:val="000000"/>
        </w:rPr>
        <w:t xml:space="preserve"> a la oferta que se le hace deberá darse el señalado día y si ésta fuere negativa,</w:t>
      </w:r>
      <w:r w:rsidR="009A385B">
        <w:rPr>
          <w:rFonts w:ascii="Arial" w:hAnsi="Arial" w:cs="Arial"/>
          <w:color w:val="000000"/>
        </w:rPr>
        <w:t xml:space="preserve"> se obliga a restituir</w:t>
      </w:r>
      <w:r w:rsidRPr="00DA2F4A">
        <w:rPr>
          <w:rFonts w:ascii="Arial" w:hAnsi="Arial" w:cs="Arial"/>
          <w:color w:val="000000"/>
        </w:rPr>
        <w:t xml:space="preserve"> de inmediato el equipo.</w:t>
      </w:r>
    </w:p>
    <w:p w:rsidR="005D17CA" w:rsidRDefault="005D17CA" w:rsidP="005D17CA">
      <w:pPr>
        <w:tabs>
          <w:tab w:val="left" w:pos="0"/>
        </w:tabs>
        <w:ind w:left="-709"/>
        <w:jc w:val="both"/>
        <w:rPr>
          <w:rFonts w:ascii="Arial" w:hAnsi="Arial" w:cs="Arial"/>
          <w:color w:val="000000"/>
        </w:rPr>
      </w:pPr>
    </w:p>
    <w:p w:rsidR="005D17CA" w:rsidRDefault="00F3027B" w:rsidP="005D17CA">
      <w:pPr>
        <w:tabs>
          <w:tab w:val="left" w:pos="0"/>
        </w:tabs>
        <w:ind w:left="-709"/>
        <w:jc w:val="both"/>
        <w:rPr>
          <w:rFonts w:ascii="Arial" w:hAnsi="Arial" w:cs="Arial"/>
          <w:color w:val="000000"/>
        </w:rPr>
      </w:pPr>
      <w:r w:rsidRPr="00F3027B">
        <w:rPr>
          <w:rFonts w:ascii="Arial" w:hAnsi="Arial" w:cs="Arial"/>
          <w:b/>
          <w:color w:val="000000"/>
        </w:rPr>
        <w:t xml:space="preserve">DÉCIMO TERCERO: </w:t>
      </w:r>
      <w:r w:rsidRPr="00F3027B">
        <w:rPr>
          <w:rFonts w:ascii="Arial" w:hAnsi="Arial" w:cs="Arial"/>
          <w:color w:val="000000"/>
        </w:rPr>
        <w:t xml:space="preserve">En caso que el </w:t>
      </w:r>
      <w:r w:rsidR="00756709">
        <w:rPr>
          <w:rFonts w:ascii="Arial" w:hAnsi="Arial" w:cs="Arial"/>
          <w:color w:val="000000"/>
        </w:rPr>
        <w:t>estudiante</w:t>
      </w:r>
      <w:r w:rsidRPr="00F3027B">
        <w:rPr>
          <w:rFonts w:ascii="Arial" w:hAnsi="Arial" w:cs="Arial"/>
          <w:color w:val="000000"/>
        </w:rPr>
        <w:t xml:space="preserve"> optare por la opción de compra que se le reconoce según la cláusula anterior, será condición que al momento de la instalación del equipo objeto de este contrato, el </w:t>
      </w:r>
      <w:r w:rsidR="00756709">
        <w:rPr>
          <w:rFonts w:ascii="Arial" w:hAnsi="Arial" w:cs="Arial"/>
          <w:color w:val="000000"/>
        </w:rPr>
        <w:t>Estudiante</w:t>
      </w:r>
      <w:r w:rsidRPr="00F3027B">
        <w:rPr>
          <w:rFonts w:ascii="Arial" w:hAnsi="Arial" w:cs="Arial"/>
          <w:color w:val="000000"/>
        </w:rPr>
        <w:t xml:space="preserve"> cuente con una toma corriente de capacidad adecuada al modelo señalado, como, asimismo, que disponga de conexión de tierra.</w:t>
      </w:r>
    </w:p>
    <w:p w:rsidR="005D17CA" w:rsidRDefault="005D17CA" w:rsidP="005D17CA">
      <w:pPr>
        <w:tabs>
          <w:tab w:val="left" w:pos="0"/>
        </w:tabs>
        <w:ind w:left="-709"/>
        <w:jc w:val="both"/>
        <w:rPr>
          <w:rFonts w:ascii="Arial" w:hAnsi="Arial" w:cs="Arial"/>
          <w:b/>
          <w:color w:val="000000"/>
        </w:rPr>
      </w:pPr>
    </w:p>
    <w:p w:rsidR="005D17CA" w:rsidRDefault="00F3027B" w:rsidP="005D17CA">
      <w:pPr>
        <w:tabs>
          <w:tab w:val="left" w:pos="0"/>
        </w:tabs>
        <w:ind w:left="-709"/>
        <w:jc w:val="both"/>
        <w:rPr>
          <w:rFonts w:ascii="Arial" w:hAnsi="Arial" w:cs="Arial"/>
          <w:color w:val="000000"/>
        </w:rPr>
      </w:pPr>
      <w:r>
        <w:rPr>
          <w:rFonts w:ascii="Arial" w:hAnsi="Arial" w:cs="Arial"/>
          <w:b/>
          <w:color w:val="000000"/>
        </w:rPr>
        <w:t>DÉCIMO CUARTO</w:t>
      </w:r>
      <w:r w:rsidR="00AD4642">
        <w:rPr>
          <w:rFonts w:ascii="Arial" w:hAnsi="Arial" w:cs="Arial"/>
          <w:b/>
          <w:color w:val="000000"/>
        </w:rPr>
        <w:t xml:space="preserve">: </w:t>
      </w:r>
      <w:r w:rsidR="00A16F44" w:rsidRPr="00DA2F4A">
        <w:rPr>
          <w:rFonts w:ascii="Arial" w:hAnsi="Arial" w:cs="Arial"/>
          <w:color w:val="000000"/>
        </w:rPr>
        <w:t>Si a la</w:t>
      </w:r>
      <w:r w:rsidR="009A385B">
        <w:rPr>
          <w:rFonts w:ascii="Arial" w:hAnsi="Arial" w:cs="Arial"/>
          <w:color w:val="000000"/>
        </w:rPr>
        <w:t xml:space="preserve"> fecha de término del presente c</w:t>
      </w:r>
      <w:r w:rsidR="00A16F44" w:rsidRPr="00DA2F4A">
        <w:rPr>
          <w:rFonts w:ascii="Arial" w:hAnsi="Arial" w:cs="Arial"/>
          <w:color w:val="000000"/>
        </w:rPr>
        <w:t>ontrato</w:t>
      </w:r>
      <w:r w:rsidR="009A385B">
        <w:rPr>
          <w:rFonts w:ascii="Arial" w:hAnsi="Arial" w:cs="Arial"/>
          <w:color w:val="000000"/>
        </w:rPr>
        <w:t>,</w:t>
      </w:r>
      <w:r w:rsidR="00A16F44" w:rsidRPr="00DA2F4A">
        <w:rPr>
          <w:rFonts w:ascii="Arial" w:hAnsi="Arial" w:cs="Arial"/>
          <w:color w:val="000000"/>
        </w:rPr>
        <w:t xml:space="preserve"> el </w:t>
      </w:r>
      <w:r w:rsidR="00E229F4">
        <w:rPr>
          <w:rFonts w:ascii="Arial" w:hAnsi="Arial" w:cs="Arial"/>
          <w:color w:val="000000"/>
        </w:rPr>
        <w:t>Estudiante</w:t>
      </w:r>
      <w:r w:rsidR="00A16F44" w:rsidRPr="00DA2F4A">
        <w:rPr>
          <w:rFonts w:ascii="Arial" w:hAnsi="Arial" w:cs="Arial"/>
          <w:color w:val="000000"/>
        </w:rPr>
        <w:t xml:space="preserve"> no ha manifestado a la Universidad su intención de adquirir el equipo ni ha cumplido con la restitución del mismo, deberá pagar </w:t>
      </w:r>
      <w:r w:rsidR="009A385B">
        <w:rPr>
          <w:rFonts w:ascii="Arial" w:hAnsi="Arial" w:cs="Arial"/>
          <w:color w:val="000000"/>
        </w:rPr>
        <w:t xml:space="preserve">la suma </w:t>
      </w:r>
      <w:r w:rsidR="003D3938">
        <w:rPr>
          <w:rFonts w:ascii="Arial" w:hAnsi="Arial" w:cs="Arial"/>
          <w:color w:val="000000"/>
        </w:rPr>
        <w:t xml:space="preserve">de dinero que resulte de dividir una cuota de la renta de arrendamiento de las señaladas en la cláusula cuarta precedente, dividido por 30 y multiplicado por la cantidad de días de retardo, más </w:t>
      </w:r>
      <w:r w:rsidR="00A16F44" w:rsidRPr="00DA2F4A">
        <w:rPr>
          <w:rFonts w:ascii="Arial" w:hAnsi="Arial" w:cs="Arial"/>
          <w:color w:val="000000"/>
        </w:rPr>
        <w:t>una multa de 1/100 por cada día, acumulándose la renta y sin que esto signifiqu</w:t>
      </w:r>
      <w:r w:rsidR="003D3938">
        <w:rPr>
          <w:rFonts w:ascii="Arial" w:hAnsi="Arial" w:cs="Arial"/>
          <w:color w:val="000000"/>
        </w:rPr>
        <w:t>e en forma alguna prórroga del c</w:t>
      </w:r>
      <w:r w:rsidR="00A16F44" w:rsidRPr="00DA2F4A">
        <w:rPr>
          <w:rFonts w:ascii="Arial" w:hAnsi="Arial" w:cs="Arial"/>
          <w:color w:val="000000"/>
        </w:rPr>
        <w:t xml:space="preserve">ontrato. </w:t>
      </w:r>
      <w:r w:rsidR="003D3938">
        <w:rPr>
          <w:rFonts w:ascii="Arial" w:hAnsi="Arial" w:cs="Arial"/>
          <w:color w:val="000000"/>
        </w:rPr>
        <w:t>Lo estipulado en esta c</w:t>
      </w:r>
      <w:r w:rsidR="00A16F44" w:rsidRPr="00DA2F4A">
        <w:rPr>
          <w:rFonts w:ascii="Arial" w:hAnsi="Arial" w:cs="Arial"/>
          <w:color w:val="000000"/>
        </w:rPr>
        <w:t xml:space="preserve">láusula se entiende sin perjuicio de las acciones que la </w:t>
      </w:r>
      <w:r w:rsidR="00A16F44" w:rsidRPr="00DA2F4A">
        <w:rPr>
          <w:rFonts w:ascii="Arial" w:hAnsi="Arial" w:cs="Arial"/>
          <w:color w:val="000000"/>
        </w:rPr>
        <w:lastRenderedPageBreak/>
        <w:t xml:space="preserve">Universidad pueda entablar tendientes a obtener la restitución </w:t>
      </w:r>
      <w:r>
        <w:rPr>
          <w:rFonts w:ascii="Arial" w:hAnsi="Arial" w:cs="Arial"/>
          <w:color w:val="000000"/>
        </w:rPr>
        <w:t>del equipo objeto del presente c</w:t>
      </w:r>
      <w:r w:rsidR="00A16F44" w:rsidRPr="00DA2F4A">
        <w:rPr>
          <w:rFonts w:ascii="Arial" w:hAnsi="Arial" w:cs="Arial"/>
          <w:color w:val="000000"/>
        </w:rPr>
        <w:t>ontrato.</w:t>
      </w:r>
    </w:p>
    <w:p w:rsidR="005D17CA" w:rsidRDefault="005D17CA" w:rsidP="005D17CA">
      <w:pPr>
        <w:tabs>
          <w:tab w:val="left" w:pos="0"/>
        </w:tabs>
        <w:ind w:left="-709"/>
        <w:jc w:val="both"/>
        <w:rPr>
          <w:rFonts w:ascii="Arial" w:hAnsi="Arial" w:cs="Arial"/>
          <w:b/>
          <w:color w:val="000000"/>
        </w:rPr>
      </w:pPr>
    </w:p>
    <w:p w:rsidR="005D17CA" w:rsidRDefault="00F3027B" w:rsidP="005D17CA">
      <w:pPr>
        <w:tabs>
          <w:tab w:val="left" w:pos="0"/>
        </w:tabs>
        <w:ind w:left="-709"/>
        <w:jc w:val="both"/>
        <w:rPr>
          <w:rFonts w:ascii="Arial" w:hAnsi="Arial" w:cs="Arial"/>
          <w:color w:val="000000"/>
        </w:rPr>
      </w:pPr>
      <w:r>
        <w:rPr>
          <w:rFonts w:ascii="Arial" w:hAnsi="Arial" w:cs="Arial"/>
          <w:b/>
          <w:color w:val="000000"/>
        </w:rPr>
        <w:t>DÉCIMO QUINTO</w:t>
      </w:r>
      <w:r w:rsidR="00C52D51">
        <w:rPr>
          <w:rFonts w:ascii="Arial" w:hAnsi="Arial" w:cs="Arial"/>
          <w:b/>
          <w:color w:val="000000"/>
        </w:rPr>
        <w:t xml:space="preserve">: </w:t>
      </w:r>
      <w:r w:rsidR="00A16F44" w:rsidRPr="00DA2F4A">
        <w:rPr>
          <w:rFonts w:ascii="Arial" w:hAnsi="Arial" w:cs="Arial"/>
          <w:color w:val="000000"/>
        </w:rPr>
        <w:t xml:space="preserve">La Universidad no responde por daños causados al equipo por negligencia o mal uso del </w:t>
      </w:r>
      <w:r w:rsidR="00E229F4">
        <w:rPr>
          <w:rFonts w:ascii="Arial" w:hAnsi="Arial" w:cs="Arial"/>
          <w:color w:val="000000"/>
        </w:rPr>
        <w:t>estudiante</w:t>
      </w:r>
      <w:r w:rsidR="00A16F44" w:rsidRPr="00DA2F4A">
        <w:rPr>
          <w:rFonts w:ascii="Arial" w:hAnsi="Arial" w:cs="Arial"/>
          <w:color w:val="000000"/>
        </w:rPr>
        <w:t xml:space="preserve"> o por daños producidos por situaciones imprevistas </w:t>
      </w:r>
      <w:r w:rsidR="00425D2B">
        <w:rPr>
          <w:rFonts w:ascii="Arial" w:hAnsi="Arial" w:cs="Arial"/>
          <w:color w:val="000000"/>
        </w:rPr>
        <w:t>de responsabilidad de terceros.</w:t>
      </w:r>
      <w:r w:rsidR="00A16F44" w:rsidRPr="00DA2F4A">
        <w:rPr>
          <w:rFonts w:ascii="Arial" w:hAnsi="Arial" w:cs="Arial"/>
          <w:color w:val="000000"/>
        </w:rPr>
        <w:t xml:space="preserve"> En cualquiera de estos casos la Universidad cobrará al </w:t>
      </w:r>
      <w:r w:rsidR="00E229F4">
        <w:rPr>
          <w:rFonts w:ascii="Arial" w:hAnsi="Arial" w:cs="Arial"/>
          <w:color w:val="000000"/>
        </w:rPr>
        <w:t>Estudiante</w:t>
      </w:r>
      <w:r w:rsidR="00A16F44" w:rsidRPr="00DA2F4A">
        <w:rPr>
          <w:rFonts w:ascii="Arial" w:hAnsi="Arial" w:cs="Arial"/>
          <w:color w:val="000000"/>
        </w:rPr>
        <w:t xml:space="preserve"> los gastos en que deba incurrir para su reparación.</w:t>
      </w:r>
    </w:p>
    <w:p w:rsidR="005D17CA" w:rsidRDefault="005D17CA" w:rsidP="005D17CA">
      <w:pPr>
        <w:tabs>
          <w:tab w:val="left" w:pos="0"/>
        </w:tabs>
        <w:ind w:left="-709"/>
        <w:jc w:val="both"/>
        <w:rPr>
          <w:rFonts w:ascii="Arial" w:hAnsi="Arial" w:cs="Arial"/>
          <w:color w:val="000000"/>
        </w:rPr>
      </w:pPr>
    </w:p>
    <w:p w:rsidR="005D17CA" w:rsidRDefault="00A16F44" w:rsidP="005D17CA">
      <w:pPr>
        <w:tabs>
          <w:tab w:val="left" w:pos="0"/>
        </w:tabs>
        <w:ind w:left="-709"/>
        <w:jc w:val="both"/>
        <w:rPr>
          <w:rFonts w:ascii="Arial" w:hAnsi="Arial" w:cs="Arial"/>
          <w:color w:val="000000"/>
        </w:rPr>
      </w:pPr>
      <w:r w:rsidRPr="00DA2F4A">
        <w:rPr>
          <w:rFonts w:ascii="Arial" w:hAnsi="Arial" w:cs="Arial"/>
          <w:color w:val="000000"/>
        </w:rPr>
        <w:t xml:space="preserve">El </w:t>
      </w:r>
      <w:r w:rsidR="00E229F4">
        <w:rPr>
          <w:rFonts w:ascii="Arial" w:hAnsi="Arial" w:cs="Arial"/>
          <w:color w:val="000000"/>
        </w:rPr>
        <w:t>Estudiante</w:t>
      </w:r>
      <w:r w:rsidRPr="00DA2F4A">
        <w:rPr>
          <w:rFonts w:ascii="Arial" w:hAnsi="Arial" w:cs="Arial"/>
          <w:color w:val="000000"/>
        </w:rPr>
        <w:t xml:space="preserve"> se obliga a mantener el bien en perfecto estado de conservación, realizando cuanto fuere necesario para ello.</w:t>
      </w:r>
    </w:p>
    <w:p w:rsidR="005D17CA" w:rsidRDefault="005D17CA" w:rsidP="005D17CA">
      <w:pPr>
        <w:tabs>
          <w:tab w:val="left" w:pos="0"/>
        </w:tabs>
        <w:ind w:left="-709"/>
        <w:jc w:val="both"/>
        <w:rPr>
          <w:rFonts w:ascii="Arial" w:hAnsi="Arial" w:cs="Arial"/>
          <w:color w:val="000000"/>
        </w:rPr>
      </w:pPr>
    </w:p>
    <w:p w:rsidR="00342DEE" w:rsidRDefault="00F3027B" w:rsidP="00342DEE">
      <w:pPr>
        <w:tabs>
          <w:tab w:val="left" w:pos="0"/>
        </w:tabs>
        <w:ind w:left="-709"/>
        <w:jc w:val="both"/>
        <w:rPr>
          <w:rFonts w:ascii="Arial" w:hAnsi="Arial" w:cs="Arial"/>
          <w:color w:val="000000"/>
        </w:rPr>
      </w:pPr>
      <w:r>
        <w:rPr>
          <w:rFonts w:ascii="Arial" w:hAnsi="Arial" w:cs="Arial"/>
          <w:b/>
          <w:color w:val="000000"/>
        </w:rPr>
        <w:t>DÉCIMO SEXTO:</w:t>
      </w:r>
      <w:r w:rsidR="005D17CA">
        <w:rPr>
          <w:rFonts w:ascii="Arial" w:hAnsi="Arial" w:cs="Arial"/>
          <w:b/>
          <w:color w:val="000000"/>
        </w:rPr>
        <w:t xml:space="preserve"> </w:t>
      </w:r>
      <w:r w:rsidR="00A16F44" w:rsidRPr="00DA2F4A">
        <w:rPr>
          <w:rFonts w:ascii="Arial" w:hAnsi="Arial" w:cs="Arial"/>
          <w:color w:val="000000"/>
        </w:rPr>
        <w:t xml:space="preserve">El </w:t>
      </w:r>
      <w:r w:rsidR="00E229F4">
        <w:rPr>
          <w:rFonts w:ascii="Arial" w:hAnsi="Arial" w:cs="Arial"/>
          <w:color w:val="000000"/>
        </w:rPr>
        <w:t>Estudiante</w:t>
      </w:r>
      <w:r w:rsidR="00A16F44" w:rsidRPr="00DA2F4A">
        <w:rPr>
          <w:rFonts w:ascii="Arial" w:hAnsi="Arial" w:cs="Arial"/>
          <w:color w:val="000000"/>
        </w:rPr>
        <w:t xml:space="preserve"> mediante la firma del presente contrato, acepta estar en conocimiento </w:t>
      </w:r>
      <w:r w:rsidR="00B55A7C" w:rsidRPr="00DA2F4A">
        <w:rPr>
          <w:rFonts w:ascii="Arial" w:hAnsi="Arial" w:cs="Arial"/>
          <w:color w:val="000000"/>
        </w:rPr>
        <w:t>que,</w:t>
      </w:r>
      <w:r w:rsidR="00A16F44" w:rsidRPr="00DA2F4A">
        <w:rPr>
          <w:rFonts w:ascii="Arial" w:hAnsi="Arial" w:cs="Arial"/>
          <w:color w:val="000000"/>
        </w:rPr>
        <w:t xml:space="preserve"> en el caso de estar en mora con respecto a las cuotas pactadas, en el momento de matricularse para un periodo académico, será motivo de impedimento de este poder ejercer este acto, teniendo el mismo tratamiento que las otras deudas que se pueda tener con la Universidad en ese instante.</w:t>
      </w:r>
    </w:p>
    <w:p w:rsidR="00342DEE" w:rsidRDefault="00342DEE" w:rsidP="00342DEE">
      <w:pPr>
        <w:tabs>
          <w:tab w:val="left" w:pos="0"/>
        </w:tabs>
        <w:ind w:left="-709"/>
        <w:jc w:val="both"/>
        <w:rPr>
          <w:rFonts w:ascii="Arial" w:hAnsi="Arial" w:cs="Arial"/>
          <w:color w:val="000000"/>
        </w:rPr>
      </w:pPr>
    </w:p>
    <w:p w:rsidR="00342DEE" w:rsidRDefault="00A16F44" w:rsidP="00342DEE">
      <w:pPr>
        <w:tabs>
          <w:tab w:val="left" w:pos="0"/>
        </w:tabs>
        <w:ind w:left="-709"/>
        <w:jc w:val="both"/>
        <w:rPr>
          <w:rFonts w:ascii="Arial" w:hAnsi="Arial" w:cs="Arial"/>
          <w:color w:val="000000"/>
        </w:rPr>
      </w:pPr>
      <w:r w:rsidRPr="00DA2F4A">
        <w:rPr>
          <w:rFonts w:ascii="Arial" w:hAnsi="Arial" w:cs="Arial"/>
          <w:color w:val="000000"/>
        </w:rPr>
        <w:t>Los anteriores términos y condiciones prevalecerán a pesar de cualquier variación en los términos y condiciones de cualquier orden expresada por el Cliente con</w:t>
      </w:r>
      <w:r w:rsidR="00F3027B">
        <w:rPr>
          <w:rFonts w:ascii="Arial" w:hAnsi="Arial" w:cs="Arial"/>
          <w:color w:val="000000"/>
        </w:rPr>
        <w:t xml:space="preserve"> respecto al equipo objeto del presente c</w:t>
      </w:r>
      <w:r w:rsidRPr="00DA2F4A">
        <w:rPr>
          <w:rFonts w:ascii="Arial" w:hAnsi="Arial" w:cs="Arial"/>
          <w:color w:val="000000"/>
        </w:rPr>
        <w:t>ontrato.</w:t>
      </w:r>
    </w:p>
    <w:p w:rsidR="00342DEE" w:rsidRDefault="00342DEE" w:rsidP="00342DEE">
      <w:pPr>
        <w:tabs>
          <w:tab w:val="left" w:pos="0"/>
        </w:tabs>
        <w:ind w:left="-709"/>
        <w:jc w:val="both"/>
        <w:rPr>
          <w:rFonts w:ascii="Arial" w:hAnsi="Arial" w:cs="Arial"/>
          <w:color w:val="000000"/>
        </w:rPr>
      </w:pPr>
    </w:p>
    <w:p w:rsidR="00342DEE" w:rsidRDefault="00E11626" w:rsidP="00342DEE">
      <w:pPr>
        <w:tabs>
          <w:tab w:val="left" w:pos="0"/>
        </w:tabs>
        <w:ind w:left="-709"/>
        <w:jc w:val="both"/>
        <w:rPr>
          <w:rFonts w:ascii="Arial" w:hAnsi="Arial" w:cs="Arial"/>
          <w:color w:val="000000"/>
        </w:rPr>
      </w:pPr>
      <w:r>
        <w:rPr>
          <w:rFonts w:ascii="Arial" w:hAnsi="Arial" w:cs="Arial"/>
          <w:b/>
          <w:color w:val="000000"/>
        </w:rPr>
        <w:t xml:space="preserve">DÉCIMO SÉPTIMO: </w:t>
      </w:r>
      <w:r>
        <w:rPr>
          <w:rFonts w:ascii="Arial" w:hAnsi="Arial" w:cs="Arial"/>
          <w:color w:val="000000"/>
        </w:rPr>
        <w:t>Para todos los efectos legales derivados del presente contrato, las partes fijan su domicilio en Valparaíso y se someten a la jurisdicción de sus Tribunales Ordinarios de Justicia.</w:t>
      </w:r>
    </w:p>
    <w:p w:rsidR="00342DEE" w:rsidRDefault="00342DEE" w:rsidP="00342DEE">
      <w:pPr>
        <w:tabs>
          <w:tab w:val="left" w:pos="0"/>
        </w:tabs>
        <w:ind w:left="-709"/>
        <w:jc w:val="both"/>
        <w:rPr>
          <w:rFonts w:ascii="Arial" w:hAnsi="Arial" w:cs="Arial"/>
          <w:b/>
          <w:color w:val="000000"/>
        </w:rPr>
      </w:pPr>
    </w:p>
    <w:p w:rsidR="00E11626" w:rsidRDefault="00E11626" w:rsidP="00342DEE">
      <w:pPr>
        <w:tabs>
          <w:tab w:val="left" w:pos="0"/>
        </w:tabs>
        <w:ind w:left="-709"/>
        <w:jc w:val="both"/>
        <w:rPr>
          <w:rFonts w:ascii="Arial" w:hAnsi="Arial" w:cs="Arial"/>
          <w:color w:val="000000"/>
        </w:rPr>
      </w:pPr>
      <w:r>
        <w:rPr>
          <w:rFonts w:ascii="Arial" w:hAnsi="Arial" w:cs="Arial"/>
          <w:b/>
          <w:color w:val="000000"/>
        </w:rPr>
        <w:t xml:space="preserve">DÉCIMO OCTAVO: </w:t>
      </w:r>
      <w:r>
        <w:rPr>
          <w:rFonts w:ascii="Arial" w:hAnsi="Arial" w:cs="Arial"/>
          <w:color w:val="000000"/>
        </w:rPr>
        <w:t>El presente contrato se firma en dos ejemplares de igual tenor y fecha, quedando uno en poder de cada parte.</w:t>
      </w:r>
    </w:p>
    <w:p w:rsidR="00E11626" w:rsidRDefault="00E11626" w:rsidP="00E11626">
      <w:pPr>
        <w:jc w:val="both"/>
        <w:rPr>
          <w:rFonts w:ascii="Arial" w:hAnsi="Arial" w:cs="Arial"/>
          <w:color w:val="000000"/>
        </w:rPr>
      </w:pPr>
    </w:p>
    <w:p w:rsidR="00E11626" w:rsidRDefault="00E11626" w:rsidP="00E11626">
      <w:pPr>
        <w:jc w:val="both"/>
        <w:rPr>
          <w:rFonts w:ascii="Arial" w:hAnsi="Arial" w:cs="Arial"/>
          <w:color w:val="000000"/>
        </w:rPr>
      </w:pPr>
    </w:p>
    <w:p w:rsidR="00F3027B" w:rsidRDefault="00F3027B">
      <w:pPr>
        <w:jc w:val="both"/>
        <w:rPr>
          <w:rFonts w:ascii="Arial" w:hAnsi="Arial" w:cs="Arial"/>
          <w:color w:val="000000"/>
        </w:rPr>
      </w:pPr>
    </w:p>
    <w:p w:rsidR="00FB1BC4" w:rsidRDefault="00FB1BC4">
      <w:pPr>
        <w:jc w:val="both"/>
        <w:rPr>
          <w:rFonts w:ascii="Arial" w:hAnsi="Arial" w:cs="Arial"/>
          <w:color w:val="000000"/>
        </w:rPr>
      </w:pPr>
    </w:p>
    <w:p w:rsidR="00FB1BC4" w:rsidRDefault="00FB1BC4">
      <w:pPr>
        <w:jc w:val="both"/>
        <w:rPr>
          <w:rFonts w:ascii="Arial" w:hAnsi="Arial" w:cs="Arial"/>
          <w:color w:val="000000"/>
        </w:rPr>
      </w:pPr>
    </w:p>
    <w:p w:rsidR="00F3027B" w:rsidRDefault="00F3027B">
      <w:pPr>
        <w:jc w:val="both"/>
        <w:rPr>
          <w:rFonts w:ascii="Arial" w:hAnsi="Arial" w:cs="Arial"/>
          <w:color w:val="000000"/>
        </w:rPr>
      </w:pPr>
    </w:p>
    <w:p w:rsidR="00F3027B" w:rsidRPr="00DA2F4A" w:rsidRDefault="00F3027B">
      <w:pPr>
        <w:jc w:val="both"/>
        <w:rPr>
          <w:rFonts w:ascii="Arial" w:hAnsi="Arial" w:cs="Arial"/>
          <w:color w:val="000000"/>
        </w:rPr>
      </w:pPr>
    </w:p>
    <w:p w:rsidR="00E864EF" w:rsidRDefault="00E864EF">
      <w:pPr>
        <w:jc w:val="both"/>
        <w:rPr>
          <w:rFonts w:ascii="Arial" w:hAnsi="Arial" w:cs="Arial"/>
          <w:color w:val="000000"/>
        </w:rPr>
      </w:pPr>
    </w:p>
    <w:p w:rsidR="00352247" w:rsidRDefault="00352247">
      <w:pPr>
        <w:jc w:val="both"/>
        <w:rPr>
          <w:rFonts w:ascii="Arial" w:hAnsi="Arial" w:cs="Arial"/>
          <w:color w:val="000000"/>
        </w:rPr>
      </w:pPr>
    </w:p>
    <w:p w:rsidR="00A16F44" w:rsidRPr="00DA2F4A" w:rsidRDefault="00A16F44">
      <w:pPr>
        <w:jc w:val="both"/>
        <w:rPr>
          <w:rFonts w:ascii="Arial" w:hAnsi="Arial" w:cs="Arial"/>
          <w:color w:val="000000"/>
        </w:rPr>
      </w:pPr>
    </w:p>
    <w:p w:rsidR="00A16F44" w:rsidRDefault="00A16F44">
      <w:pPr>
        <w:jc w:val="both"/>
        <w:rPr>
          <w:rFonts w:ascii="Arial" w:hAnsi="Arial" w:cs="Arial"/>
          <w:color w:val="000000"/>
        </w:rPr>
      </w:pPr>
    </w:p>
    <w:p w:rsidR="000F7D06" w:rsidRDefault="000F7D06">
      <w:pPr>
        <w:jc w:val="both"/>
        <w:rPr>
          <w:rFonts w:ascii="Arial" w:hAnsi="Arial" w:cs="Arial"/>
          <w:color w:val="000000"/>
        </w:rPr>
        <w:sectPr w:rsidR="000F7D06" w:rsidSect="00AC657D">
          <w:footerReference w:type="even" r:id="rId9"/>
          <w:type w:val="continuous"/>
          <w:pgSz w:w="12240" w:h="15840" w:code="1"/>
          <w:pgMar w:top="1418" w:right="1418" w:bottom="1418" w:left="2268" w:header="709" w:footer="709" w:gutter="0"/>
          <w:cols w:space="708"/>
          <w:docGrid w:linePitch="360"/>
        </w:sectPr>
      </w:pPr>
    </w:p>
    <w:p w:rsidR="00A16F44" w:rsidRDefault="00094F47">
      <w:pPr>
        <w:jc w:val="both"/>
        <w:rPr>
          <w:rFonts w:ascii="Arial" w:hAnsi="Arial" w:cs="Arial"/>
          <w:color w:val="000000"/>
        </w:rPr>
      </w:pPr>
      <w:r>
        <w:rPr>
          <w:rFonts w:ascii="Arial" w:hAnsi="Arial" w:cs="Arial"/>
          <w:color w:val="000000"/>
        </w:rPr>
        <w:lastRenderedPageBreak/>
        <w:t xml:space="preserve">             </w:t>
      </w:r>
      <w:r w:rsidR="00CC116A">
        <w:rPr>
          <w:rFonts w:ascii="Arial" w:hAnsi="Arial" w:cs="Arial"/>
          <w:color w:val="000000"/>
        </w:rPr>
        <w:t>XXXXXXXXXXXXXX</w:t>
      </w:r>
    </w:p>
    <w:p w:rsidR="00094F47" w:rsidRDefault="00CC116A" w:rsidP="00E805CE">
      <w:pPr>
        <w:jc w:val="center"/>
        <w:rPr>
          <w:rFonts w:ascii="Arial" w:hAnsi="Arial" w:cs="Arial"/>
          <w:color w:val="000000"/>
        </w:rPr>
      </w:pPr>
      <w:r>
        <w:rPr>
          <w:rFonts w:ascii="Arial" w:hAnsi="Arial" w:cs="Arial"/>
          <w:color w:val="000000"/>
        </w:rPr>
        <w:t>XXXXXXXXXX</w:t>
      </w:r>
    </w:p>
    <w:p w:rsidR="00E805CE" w:rsidRPr="00DA2F4A" w:rsidRDefault="00CC116A" w:rsidP="00E805CE">
      <w:pPr>
        <w:jc w:val="center"/>
        <w:rPr>
          <w:rFonts w:ascii="Arial" w:hAnsi="Arial" w:cs="Arial"/>
          <w:color w:val="000000"/>
        </w:rPr>
      </w:pPr>
      <w:r>
        <w:rPr>
          <w:rFonts w:ascii="Arial" w:hAnsi="Arial" w:cs="Arial"/>
          <w:color w:val="000000"/>
        </w:rPr>
        <w:t>XXXXXX-X</w:t>
      </w:r>
    </w:p>
    <w:p w:rsidR="000F7D06" w:rsidRDefault="000F7D06" w:rsidP="00E805CE">
      <w:pPr>
        <w:jc w:val="center"/>
        <w:rPr>
          <w:rFonts w:ascii="Arial" w:hAnsi="Arial" w:cs="Arial"/>
          <w:color w:val="000000"/>
        </w:rPr>
      </w:pPr>
    </w:p>
    <w:p w:rsidR="00B15274" w:rsidRDefault="00342DEE" w:rsidP="00BD728B">
      <w:pPr>
        <w:jc w:val="center"/>
        <w:rPr>
          <w:rFonts w:ascii="Arial" w:hAnsi="Arial" w:cs="Arial"/>
          <w:color w:val="000000"/>
        </w:rPr>
      </w:pPr>
      <w:r>
        <w:rPr>
          <w:rFonts w:ascii="Arial" w:hAnsi="Arial" w:cs="Arial"/>
          <w:color w:val="000000"/>
        </w:rPr>
        <w:lastRenderedPageBreak/>
        <w:t>XXXXX</w:t>
      </w:r>
      <w:r w:rsidR="00E11626">
        <w:rPr>
          <w:rFonts w:ascii="Arial" w:hAnsi="Arial" w:cs="Arial"/>
          <w:color w:val="000000"/>
        </w:rPr>
        <w:t xml:space="preserve"> </w:t>
      </w:r>
      <w:r>
        <w:rPr>
          <w:rFonts w:ascii="Arial" w:hAnsi="Arial" w:cs="Arial"/>
          <w:color w:val="000000"/>
        </w:rPr>
        <w:t>XXXXX</w:t>
      </w:r>
      <w:r w:rsidR="00E11626">
        <w:rPr>
          <w:rFonts w:ascii="Arial" w:hAnsi="Arial" w:cs="Arial"/>
          <w:color w:val="000000"/>
        </w:rPr>
        <w:t xml:space="preserve"> </w:t>
      </w:r>
      <w:r>
        <w:rPr>
          <w:rFonts w:ascii="Arial" w:hAnsi="Arial" w:cs="Arial"/>
          <w:color w:val="000000"/>
        </w:rPr>
        <w:t>XXXX</w:t>
      </w:r>
    </w:p>
    <w:p w:rsidR="00A16F44" w:rsidRDefault="000636A6" w:rsidP="00BD728B">
      <w:pPr>
        <w:jc w:val="center"/>
        <w:rPr>
          <w:rFonts w:ascii="Arial" w:hAnsi="Arial" w:cs="Arial"/>
          <w:color w:val="000000"/>
        </w:rPr>
      </w:pPr>
      <w:r>
        <w:rPr>
          <w:rFonts w:ascii="Arial" w:hAnsi="Arial" w:cs="Arial"/>
          <w:color w:val="000000"/>
        </w:rPr>
        <w:t>XXXXXXXX</w:t>
      </w:r>
    </w:p>
    <w:p w:rsidR="00031FAC" w:rsidRPr="00DA2F4A" w:rsidRDefault="00FB1BC4" w:rsidP="00BD728B">
      <w:pPr>
        <w:jc w:val="center"/>
        <w:rPr>
          <w:rFonts w:ascii="Arial" w:hAnsi="Arial" w:cs="Arial"/>
          <w:color w:val="000000"/>
        </w:rPr>
      </w:pPr>
      <w:r>
        <w:rPr>
          <w:rFonts w:ascii="Arial" w:hAnsi="Arial" w:cs="Arial"/>
          <w:color w:val="000000"/>
        </w:rPr>
        <w:t>XXXXX</w:t>
      </w:r>
      <w:r w:rsidR="00031FAC">
        <w:rPr>
          <w:rFonts w:ascii="Arial" w:hAnsi="Arial" w:cs="Arial"/>
          <w:color w:val="000000"/>
        </w:rPr>
        <w:t xml:space="preserve"> </w:t>
      </w:r>
      <w:r>
        <w:rPr>
          <w:rFonts w:ascii="Arial" w:hAnsi="Arial" w:cs="Arial"/>
          <w:color w:val="000000"/>
        </w:rPr>
        <w:t>XX</w:t>
      </w:r>
      <w:r w:rsidR="00031FAC">
        <w:rPr>
          <w:rFonts w:ascii="Arial" w:hAnsi="Arial" w:cs="Arial"/>
          <w:color w:val="000000"/>
        </w:rPr>
        <w:t xml:space="preserve"> </w:t>
      </w:r>
      <w:r>
        <w:rPr>
          <w:rFonts w:ascii="Arial" w:hAnsi="Arial" w:cs="Arial"/>
          <w:color w:val="000000"/>
        </w:rPr>
        <w:t>XXXXX</w:t>
      </w:r>
    </w:p>
    <w:p w:rsidR="00A16F44" w:rsidRPr="00DA2F4A" w:rsidRDefault="00A16F44" w:rsidP="00E805CE">
      <w:pPr>
        <w:jc w:val="center"/>
        <w:rPr>
          <w:rFonts w:ascii="Arial" w:hAnsi="Arial" w:cs="Arial"/>
          <w:color w:val="000000"/>
        </w:rPr>
      </w:pPr>
    </w:p>
    <w:p w:rsidR="00E805CE" w:rsidRDefault="00E805CE">
      <w:pPr>
        <w:jc w:val="both"/>
        <w:rPr>
          <w:rFonts w:ascii="Arial" w:hAnsi="Arial" w:cs="Arial"/>
          <w:color w:val="000000"/>
        </w:rPr>
        <w:sectPr w:rsidR="00E805CE" w:rsidSect="00E805CE">
          <w:type w:val="continuous"/>
          <w:pgSz w:w="12240" w:h="15840" w:code="1"/>
          <w:pgMar w:top="1418" w:right="1418" w:bottom="1418" w:left="2268" w:header="709" w:footer="709" w:gutter="0"/>
          <w:cols w:num="2" w:space="708" w:equalWidth="0">
            <w:col w:w="3923" w:space="708"/>
            <w:col w:w="3923"/>
          </w:cols>
          <w:docGrid w:linePitch="360"/>
        </w:sectPr>
      </w:pPr>
    </w:p>
    <w:p w:rsidR="00094F47" w:rsidRDefault="00094F47" w:rsidP="00E805CE">
      <w:pPr>
        <w:jc w:val="center"/>
        <w:rPr>
          <w:rFonts w:ascii="Arial" w:hAnsi="Arial" w:cs="Arial"/>
          <w:color w:val="000000"/>
        </w:rPr>
      </w:pPr>
    </w:p>
    <w:p w:rsidR="00094F47" w:rsidRDefault="00094F47" w:rsidP="00E805CE">
      <w:pPr>
        <w:jc w:val="center"/>
        <w:rPr>
          <w:rFonts w:ascii="Arial" w:hAnsi="Arial" w:cs="Arial"/>
          <w:color w:val="000000"/>
        </w:rPr>
      </w:pPr>
    </w:p>
    <w:p w:rsidR="00E11626" w:rsidRDefault="00E11626" w:rsidP="00E805CE">
      <w:pPr>
        <w:jc w:val="center"/>
        <w:rPr>
          <w:rFonts w:ascii="Arial" w:hAnsi="Arial" w:cs="Arial"/>
          <w:color w:val="000000"/>
        </w:rPr>
      </w:pPr>
    </w:p>
    <w:p w:rsidR="00094F47" w:rsidRDefault="00094F47" w:rsidP="00E805CE">
      <w:pPr>
        <w:jc w:val="center"/>
        <w:rPr>
          <w:rFonts w:ascii="Arial" w:hAnsi="Arial" w:cs="Arial"/>
          <w:color w:val="000000"/>
        </w:rPr>
      </w:pPr>
    </w:p>
    <w:p w:rsidR="00A16F44" w:rsidRPr="00DA2F4A" w:rsidRDefault="00E805CE" w:rsidP="00E805CE">
      <w:pPr>
        <w:jc w:val="center"/>
        <w:rPr>
          <w:rFonts w:ascii="Arial" w:hAnsi="Arial" w:cs="Arial"/>
          <w:color w:val="000000"/>
        </w:rPr>
      </w:pPr>
      <w:r>
        <w:rPr>
          <w:rFonts w:ascii="Arial" w:hAnsi="Arial" w:cs="Arial"/>
          <w:color w:val="000000"/>
        </w:rPr>
        <w:t>Notario Público</w:t>
      </w:r>
    </w:p>
    <w:p w:rsidR="00742539" w:rsidRPr="00AF067D" w:rsidRDefault="00742539" w:rsidP="00742539">
      <w:pPr>
        <w:jc w:val="center"/>
        <w:rPr>
          <w:rFonts w:ascii="Garamond" w:hAnsi="Garamond"/>
        </w:rPr>
      </w:pPr>
      <w:r>
        <w:rPr>
          <w:rFonts w:ascii="Arial" w:hAnsi="Arial" w:cs="Arial"/>
          <w:color w:val="000000"/>
        </w:rPr>
        <w:br w:type="page"/>
      </w:r>
      <w:r w:rsidR="00550AC9" w:rsidRPr="00742539">
        <w:rPr>
          <w:rFonts w:ascii="Garamond" w:hAnsi="Garamond"/>
          <w:noProof/>
          <w:lang w:val="es-CL" w:eastAsia="es-CL"/>
        </w:rPr>
        <w:lastRenderedPageBreak/>
        <w:drawing>
          <wp:inline distT="0" distB="0" distL="0" distR="0">
            <wp:extent cx="4438650" cy="447675"/>
            <wp:effectExtent l="0" t="0" r="0" b="0"/>
            <wp:docPr id="1" name="Imagen 1" descr="C:\Users\alison.wiegand\Documents\Universidad\header-u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Users\alison.wiegand\Documents\Universidad\header-usm.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438650" cy="447675"/>
                    </a:xfrm>
                    <a:prstGeom prst="rect">
                      <a:avLst/>
                    </a:prstGeom>
                    <a:noFill/>
                    <a:ln>
                      <a:noFill/>
                    </a:ln>
                  </pic:spPr>
                </pic:pic>
              </a:graphicData>
            </a:graphic>
          </wp:inline>
        </w:drawing>
      </w:r>
    </w:p>
    <w:p w:rsidR="00742539" w:rsidRPr="006A08B0" w:rsidRDefault="00742539" w:rsidP="00742539">
      <w:pPr>
        <w:jc w:val="center"/>
        <w:rPr>
          <w:rFonts w:ascii="Arial" w:hAnsi="Arial" w:cs="Arial"/>
          <w:b/>
        </w:rPr>
      </w:pPr>
      <w:r w:rsidRPr="006A08B0">
        <w:rPr>
          <w:rFonts w:ascii="Arial" w:hAnsi="Arial" w:cs="Arial"/>
          <w:b/>
        </w:rPr>
        <w:t xml:space="preserve">PAGARÉ </w:t>
      </w:r>
    </w:p>
    <w:p w:rsidR="00C52FFB" w:rsidRPr="007E7D2F" w:rsidRDefault="00C52FFB" w:rsidP="00742539">
      <w:pPr>
        <w:jc w:val="center"/>
        <w:rPr>
          <w:rFonts w:ascii="Arial" w:hAnsi="Arial" w:cs="Arial"/>
          <w:sz w:val="20"/>
          <w:szCs w:val="20"/>
        </w:rPr>
      </w:pPr>
    </w:p>
    <w:p w:rsidR="00742539" w:rsidRPr="0093443E" w:rsidRDefault="00742539" w:rsidP="0093443E">
      <w:pPr>
        <w:tabs>
          <w:tab w:val="left" w:pos="0"/>
        </w:tabs>
        <w:ind w:left="-709"/>
        <w:jc w:val="both"/>
        <w:rPr>
          <w:rFonts w:ascii="Arial" w:hAnsi="Arial" w:cs="Arial"/>
          <w:color w:val="000000"/>
          <w:sz w:val="20"/>
          <w:szCs w:val="20"/>
        </w:rPr>
      </w:pPr>
      <w:r w:rsidRPr="0093443E">
        <w:rPr>
          <w:rFonts w:ascii="Arial" w:hAnsi="Arial" w:cs="Arial"/>
          <w:color w:val="000000"/>
          <w:sz w:val="20"/>
          <w:szCs w:val="20"/>
        </w:rPr>
        <w:t>Yo:</w:t>
      </w:r>
      <w:r w:rsidR="00352247" w:rsidRPr="0093443E">
        <w:rPr>
          <w:rFonts w:ascii="Arial" w:hAnsi="Arial" w:cs="Arial"/>
          <w:color w:val="000000"/>
          <w:sz w:val="20"/>
          <w:szCs w:val="20"/>
        </w:rPr>
        <w:t xml:space="preserve"> </w:t>
      </w:r>
      <w:r w:rsidR="00CC116A" w:rsidRPr="0093443E">
        <w:rPr>
          <w:rFonts w:ascii="Arial" w:hAnsi="Arial" w:cs="Arial"/>
          <w:color w:val="000000"/>
          <w:sz w:val="20"/>
          <w:szCs w:val="20"/>
        </w:rPr>
        <w:t>XXXXXXXXXXXXXX</w:t>
      </w:r>
      <w:r w:rsidR="00352247" w:rsidRPr="0093443E">
        <w:rPr>
          <w:rFonts w:ascii="Arial" w:hAnsi="Arial" w:cs="Arial"/>
          <w:color w:val="000000"/>
          <w:sz w:val="20"/>
          <w:szCs w:val="20"/>
        </w:rPr>
        <w:tab/>
      </w:r>
      <w:r w:rsidR="00CC116A" w:rsidRPr="0093443E">
        <w:rPr>
          <w:rFonts w:ascii="Arial" w:hAnsi="Arial" w:cs="Arial"/>
          <w:color w:val="000000"/>
          <w:sz w:val="20"/>
          <w:szCs w:val="20"/>
        </w:rPr>
        <w:t>XXXXX</w:t>
      </w:r>
      <w:r w:rsidR="00352247" w:rsidRPr="0093443E">
        <w:rPr>
          <w:rFonts w:ascii="Arial" w:hAnsi="Arial" w:cs="Arial"/>
          <w:color w:val="000000"/>
          <w:sz w:val="20"/>
          <w:szCs w:val="20"/>
        </w:rPr>
        <w:t xml:space="preserve">  C</w:t>
      </w:r>
      <w:r w:rsidRPr="0093443E">
        <w:rPr>
          <w:rFonts w:ascii="Arial" w:hAnsi="Arial" w:cs="Arial"/>
          <w:color w:val="000000"/>
          <w:sz w:val="20"/>
          <w:szCs w:val="20"/>
        </w:rPr>
        <w:t>I:</w:t>
      </w:r>
      <w:r w:rsidR="00352247" w:rsidRPr="0093443E">
        <w:rPr>
          <w:rFonts w:ascii="Arial" w:hAnsi="Arial" w:cs="Arial"/>
          <w:color w:val="000000"/>
          <w:sz w:val="20"/>
          <w:szCs w:val="20"/>
        </w:rPr>
        <w:t xml:space="preserve"> </w:t>
      </w:r>
      <w:r w:rsidR="00CC116A" w:rsidRPr="0093443E">
        <w:rPr>
          <w:rFonts w:ascii="Arial" w:hAnsi="Arial" w:cs="Arial"/>
          <w:color w:val="000000"/>
          <w:sz w:val="20"/>
          <w:szCs w:val="20"/>
        </w:rPr>
        <w:t>XXXXXXXXXX-X</w:t>
      </w:r>
      <w:r w:rsidRPr="0093443E">
        <w:rPr>
          <w:rFonts w:ascii="Arial" w:hAnsi="Arial" w:cs="Arial"/>
          <w:color w:val="000000"/>
          <w:sz w:val="20"/>
          <w:szCs w:val="20"/>
        </w:rPr>
        <w:tab/>
      </w:r>
    </w:p>
    <w:p w:rsidR="00742539" w:rsidRPr="0093443E" w:rsidRDefault="00742539" w:rsidP="0093443E">
      <w:pPr>
        <w:tabs>
          <w:tab w:val="left" w:pos="0"/>
        </w:tabs>
        <w:ind w:left="-709"/>
        <w:jc w:val="both"/>
        <w:rPr>
          <w:rFonts w:ascii="Arial" w:hAnsi="Arial" w:cs="Arial"/>
          <w:color w:val="000000"/>
          <w:sz w:val="20"/>
          <w:szCs w:val="20"/>
        </w:rPr>
      </w:pPr>
      <w:r w:rsidRPr="0093443E">
        <w:rPr>
          <w:rFonts w:ascii="Arial" w:hAnsi="Arial" w:cs="Arial"/>
          <w:color w:val="000000"/>
          <w:sz w:val="20"/>
          <w:szCs w:val="20"/>
        </w:rPr>
        <w:t xml:space="preserve">Domicilio: </w:t>
      </w:r>
      <w:r w:rsidR="00CC116A" w:rsidRPr="0093443E">
        <w:rPr>
          <w:rFonts w:ascii="Arial" w:hAnsi="Arial" w:cs="Arial"/>
          <w:color w:val="000000"/>
          <w:sz w:val="20"/>
          <w:szCs w:val="20"/>
        </w:rPr>
        <w:t>XXXXXXXXXXXXXXXX</w:t>
      </w:r>
    </w:p>
    <w:p w:rsidR="00742539" w:rsidRPr="0093443E" w:rsidRDefault="00742539" w:rsidP="0093443E">
      <w:pPr>
        <w:tabs>
          <w:tab w:val="left" w:pos="0"/>
        </w:tabs>
        <w:ind w:left="-709"/>
        <w:jc w:val="both"/>
        <w:rPr>
          <w:rFonts w:ascii="Arial" w:hAnsi="Arial" w:cs="Arial"/>
          <w:color w:val="000000"/>
          <w:sz w:val="20"/>
          <w:szCs w:val="20"/>
        </w:rPr>
      </w:pPr>
      <w:r w:rsidRPr="0093443E">
        <w:rPr>
          <w:rFonts w:ascii="Arial" w:hAnsi="Arial" w:cs="Arial"/>
          <w:color w:val="000000"/>
          <w:sz w:val="20"/>
          <w:szCs w:val="20"/>
        </w:rPr>
        <w:t>Carrera:</w:t>
      </w:r>
      <w:r w:rsidR="00352247" w:rsidRPr="0093443E">
        <w:rPr>
          <w:rFonts w:ascii="Arial" w:hAnsi="Arial" w:cs="Arial"/>
          <w:color w:val="000000"/>
          <w:sz w:val="20"/>
          <w:szCs w:val="20"/>
        </w:rPr>
        <w:t xml:space="preserve"> </w:t>
      </w:r>
      <w:r w:rsidR="00CC116A" w:rsidRPr="0093443E">
        <w:rPr>
          <w:rFonts w:ascii="Arial" w:hAnsi="Arial" w:cs="Arial"/>
          <w:color w:val="000000"/>
          <w:sz w:val="20"/>
          <w:szCs w:val="20"/>
        </w:rPr>
        <w:t>XXXXXXXXXXXX</w:t>
      </w:r>
      <w:r w:rsidRPr="0093443E">
        <w:rPr>
          <w:rFonts w:ascii="Arial" w:hAnsi="Arial" w:cs="Arial"/>
          <w:color w:val="000000"/>
          <w:sz w:val="20"/>
          <w:szCs w:val="20"/>
        </w:rPr>
        <w:tab/>
      </w:r>
      <w:r w:rsidRPr="0093443E">
        <w:rPr>
          <w:rFonts w:ascii="Arial" w:hAnsi="Arial" w:cs="Arial"/>
          <w:color w:val="000000"/>
          <w:sz w:val="20"/>
          <w:szCs w:val="20"/>
        </w:rPr>
        <w:tab/>
      </w:r>
    </w:p>
    <w:p w:rsidR="00742539" w:rsidRPr="0093443E" w:rsidRDefault="00742539" w:rsidP="0093443E">
      <w:pPr>
        <w:tabs>
          <w:tab w:val="left" w:pos="0"/>
        </w:tabs>
        <w:ind w:left="-709"/>
        <w:jc w:val="both"/>
        <w:rPr>
          <w:rFonts w:ascii="Arial" w:hAnsi="Arial" w:cs="Arial"/>
          <w:color w:val="000000"/>
          <w:sz w:val="20"/>
          <w:szCs w:val="20"/>
        </w:rPr>
      </w:pPr>
      <w:r w:rsidRPr="0093443E">
        <w:rPr>
          <w:rFonts w:ascii="Arial" w:hAnsi="Arial" w:cs="Arial"/>
          <w:color w:val="000000"/>
          <w:sz w:val="20"/>
          <w:szCs w:val="20"/>
        </w:rPr>
        <w:t>Campus o Sede:</w:t>
      </w:r>
      <w:r w:rsidR="00352247" w:rsidRPr="0093443E">
        <w:rPr>
          <w:rFonts w:ascii="Arial" w:hAnsi="Arial" w:cs="Arial"/>
          <w:color w:val="000000"/>
          <w:sz w:val="20"/>
          <w:szCs w:val="20"/>
        </w:rPr>
        <w:t xml:space="preserve"> </w:t>
      </w:r>
      <w:r w:rsidR="008C0E97" w:rsidRPr="0093443E">
        <w:rPr>
          <w:rFonts w:ascii="Arial" w:hAnsi="Arial" w:cs="Arial"/>
          <w:color w:val="000000"/>
          <w:sz w:val="20"/>
          <w:szCs w:val="20"/>
        </w:rPr>
        <w:t>Casa Central</w:t>
      </w:r>
    </w:p>
    <w:p w:rsidR="00742539" w:rsidRPr="007E7D2F" w:rsidRDefault="00742539" w:rsidP="00742539">
      <w:pPr>
        <w:jc w:val="both"/>
        <w:rPr>
          <w:rFonts w:ascii="Arial" w:hAnsi="Arial" w:cs="Arial"/>
          <w:sz w:val="20"/>
          <w:szCs w:val="20"/>
        </w:rPr>
      </w:pPr>
    </w:p>
    <w:p w:rsidR="0093443E" w:rsidRDefault="00742539" w:rsidP="0093443E">
      <w:pPr>
        <w:tabs>
          <w:tab w:val="left" w:pos="0"/>
        </w:tabs>
        <w:ind w:left="-709"/>
        <w:jc w:val="both"/>
        <w:rPr>
          <w:rFonts w:ascii="Arial" w:hAnsi="Arial" w:cs="Arial"/>
          <w:color w:val="000000"/>
          <w:sz w:val="20"/>
          <w:szCs w:val="20"/>
        </w:rPr>
      </w:pPr>
      <w:r w:rsidRPr="0093443E">
        <w:rPr>
          <w:rFonts w:ascii="Arial" w:hAnsi="Arial" w:cs="Arial"/>
          <w:color w:val="000000"/>
          <w:sz w:val="20"/>
          <w:szCs w:val="20"/>
        </w:rPr>
        <w:t xml:space="preserve">Debo y pagaré incondicionalmente a la orden de la Universidad Técnica Federico Santa María, o a quienes sus derechos represente, domiciliada en Avenida España 1680, Valparaíso, la suma equivalente en pesos moneda nacional a la fecha del </w:t>
      </w:r>
      <w:r w:rsidR="006C7CB5" w:rsidRPr="0093443E">
        <w:rPr>
          <w:rFonts w:ascii="Arial" w:hAnsi="Arial" w:cs="Arial"/>
          <w:color w:val="000000"/>
          <w:sz w:val="20"/>
          <w:szCs w:val="20"/>
        </w:rPr>
        <w:t xml:space="preserve">pago efectivo de </w:t>
      </w:r>
      <w:r w:rsidR="00352247" w:rsidRPr="0093443E">
        <w:rPr>
          <w:rFonts w:ascii="Arial" w:hAnsi="Arial" w:cs="Arial"/>
          <w:color w:val="000000"/>
          <w:sz w:val="20"/>
          <w:szCs w:val="20"/>
        </w:rPr>
        <w:t>$</w:t>
      </w:r>
      <w:r w:rsidR="00CC116A" w:rsidRPr="0093443E">
        <w:rPr>
          <w:rFonts w:ascii="Arial" w:hAnsi="Arial" w:cs="Arial"/>
          <w:color w:val="000000"/>
          <w:sz w:val="20"/>
          <w:szCs w:val="20"/>
        </w:rPr>
        <w:t>XXXXXXXXXX</w:t>
      </w:r>
      <w:r w:rsidRPr="0093443E">
        <w:rPr>
          <w:rFonts w:ascii="Arial" w:hAnsi="Arial" w:cs="Arial"/>
          <w:color w:val="000000"/>
          <w:sz w:val="20"/>
          <w:szCs w:val="20"/>
        </w:rPr>
        <w:t>.</w:t>
      </w:r>
      <w:r w:rsidR="006C7CB5" w:rsidRPr="0093443E">
        <w:rPr>
          <w:rFonts w:ascii="Arial" w:hAnsi="Arial" w:cs="Arial"/>
          <w:color w:val="000000"/>
          <w:sz w:val="20"/>
          <w:szCs w:val="20"/>
        </w:rPr>
        <w:t>-</w:t>
      </w:r>
      <w:r w:rsidR="00753A3B" w:rsidRPr="0093443E">
        <w:rPr>
          <w:rFonts w:ascii="Arial" w:hAnsi="Arial" w:cs="Arial"/>
          <w:color w:val="000000"/>
          <w:sz w:val="20"/>
          <w:szCs w:val="20"/>
        </w:rPr>
        <w:t xml:space="preserve"> </w:t>
      </w:r>
      <w:r w:rsidRPr="0093443E">
        <w:rPr>
          <w:rFonts w:ascii="Arial" w:hAnsi="Arial" w:cs="Arial"/>
          <w:color w:val="000000"/>
          <w:sz w:val="20"/>
          <w:szCs w:val="20"/>
        </w:rPr>
        <w:t xml:space="preserve">por concepto de arriendo de computador.  </w:t>
      </w:r>
    </w:p>
    <w:p w:rsidR="0093443E" w:rsidRDefault="0093443E" w:rsidP="0093443E">
      <w:pPr>
        <w:tabs>
          <w:tab w:val="left" w:pos="0"/>
        </w:tabs>
        <w:ind w:left="-709"/>
        <w:jc w:val="both"/>
        <w:rPr>
          <w:rFonts w:ascii="Arial" w:hAnsi="Arial" w:cs="Arial"/>
          <w:color w:val="000000"/>
          <w:sz w:val="20"/>
          <w:szCs w:val="20"/>
        </w:rPr>
      </w:pPr>
    </w:p>
    <w:p w:rsidR="0093443E" w:rsidRDefault="0093443E" w:rsidP="0093443E">
      <w:pPr>
        <w:tabs>
          <w:tab w:val="left" w:pos="0"/>
        </w:tabs>
        <w:ind w:left="-709"/>
        <w:jc w:val="both"/>
        <w:rPr>
          <w:rFonts w:ascii="Arial" w:hAnsi="Arial" w:cs="Arial"/>
          <w:sz w:val="20"/>
          <w:szCs w:val="20"/>
        </w:rPr>
      </w:pPr>
      <w:r>
        <w:rPr>
          <w:rFonts w:ascii="Arial" w:hAnsi="Arial" w:cs="Arial"/>
          <w:color w:val="000000"/>
          <w:sz w:val="20"/>
          <w:szCs w:val="20"/>
        </w:rPr>
        <w:t>E</w:t>
      </w:r>
      <w:r w:rsidR="00742539" w:rsidRPr="007E7D2F">
        <w:rPr>
          <w:rFonts w:ascii="Arial" w:hAnsi="Arial" w:cs="Arial"/>
          <w:sz w:val="20"/>
          <w:szCs w:val="20"/>
        </w:rPr>
        <w:t xml:space="preserve">l pago de la obligación que asumo conforme al presente pagaré, lo haré en la forma y condiciones establecidas, mediante pago en caja de cualquier Campus o Sede de la Universidad, mediante el portal de pagos </w:t>
      </w:r>
      <w:hyperlink r:id="rId11" w:history="1">
        <w:r w:rsidR="00742539" w:rsidRPr="007E7D2F">
          <w:rPr>
            <w:rStyle w:val="Hipervnculo"/>
            <w:rFonts w:ascii="Arial" w:hAnsi="Arial" w:cs="Arial"/>
            <w:sz w:val="20"/>
            <w:szCs w:val="20"/>
          </w:rPr>
          <w:t>https://portalpagos.usm.cl/ppusm/pagosservlet</w:t>
        </w:r>
      </w:hyperlink>
      <w:r w:rsidR="00742539" w:rsidRPr="007E7D2F">
        <w:rPr>
          <w:rFonts w:ascii="Arial" w:hAnsi="Arial" w:cs="Arial"/>
          <w:sz w:val="20"/>
          <w:szCs w:val="20"/>
        </w:rPr>
        <w:t xml:space="preserve">, o mediante pago en la cuenta corriente número N°200143701-1, pudiendo también realizar el pago mediante transferencia electrónica hacia la misma cuenta corriente previamente señalada, la cual figura bajo el RUT número </w:t>
      </w:r>
      <w:r w:rsidR="00742539" w:rsidRPr="007E7D2F">
        <w:rPr>
          <w:rFonts w:ascii="Arial" w:hAnsi="Arial" w:cs="Arial"/>
          <w:sz w:val="20"/>
          <w:szCs w:val="20"/>
          <w:lang w:val="es-ES_tradnl" w:bidi="he-IL"/>
        </w:rPr>
        <w:t xml:space="preserve">81.668.700-4 </w:t>
      </w:r>
      <w:r w:rsidR="00742539" w:rsidRPr="007E7D2F">
        <w:rPr>
          <w:rFonts w:ascii="Arial" w:hAnsi="Arial" w:cs="Arial"/>
          <w:sz w:val="20"/>
          <w:szCs w:val="20"/>
        </w:rPr>
        <w:t xml:space="preserve">y cuyo comprobante de pago deberá enviarse al siguiente correo electrónico: </w:t>
      </w:r>
      <w:hyperlink r:id="rId12" w:history="1">
        <w:r w:rsidR="00742539" w:rsidRPr="007E7D2F">
          <w:rPr>
            <w:rStyle w:val="Hipervnculo"/>
            <w:rFonts w:ascii="Arial" w:hAnsi="Arial" w:cs="Arial"/>
            <w:sz w:val="20"/>
            <w:szCs w:val="20"/>
          </w:rPr>
          <w:t>direccion.finanzas@usm.cl</w:t>
        </w:r>
      </w:hyperlink>
      <w:r w:rsidR="00742539" w:rsidRPr="007E7D2F">
        <w:rPr>
          <w:rFonts w:ascii="Arial" w:hAnsi="Arial" w:cs="Arial"/>
          <w:sz w:val="20"/>
          <w:szCs w:val="20"/>
        </w:rPr>
        <w:t>.</w:t>
      </w:r>
      <w:r w:rsidR="00742539" w:rsidRPr="007E7D2F">
        <w:rPr>
          <w:rFonts w:ascii="Arial" w:hAnsi="Arial" w:cs="Arial"/>
          <w:color w:val="5B9BD5"/>
          <w:sz w:val="20"/>
          <w:szCs w:val="20"/>
        </w:rPr>
        <w:t xml:space="preserve"> </w:t>
      </w:r>
      <w:r w:rsidR="00742539" w:rsidRPr="007E7D2F">
        <w:rPr>
          <w:rFonts w:ascii="Arial" w:hAnsi="Arial" w:cs="Arial"/>
          <w:sz w:val="20"/>
          <w:szCs w:val="20"/>
        </w:rPr>
        <w:t xml:space="preserve">Para efectos del pago, las direcciones de los Campus y Sedes son, Casa Central: Avenida España 1680, Valparaíso; Sede Viña del Mar: Avenida Federico Santa María 6090, Viña del Mar; Campus Santiago: Avda. Santa María 6400, Vitacura, Santiago y Avda. Vicuña Mackenna 3939, San Joaquín, Santiago; Sede Concepción: Alemparte 943, Hualpén, Región del Bío Bío. </w:t>
      </w:r>
    </w:p>
    <w:p w:rsidR="0093443E" w:rsidRDefault="0093443E" w:rsidP="0093443E">
      <w:pPr>
        <w:tabs>
          <w:tab w:val="left" w:pos="0"/>
        </w:tabs>
        <w:ind w:left="-709"/>
        <w:jc w:val="both"/>
        <w:rPr>
          <w:rFonts w:ascii="Arial" w:hAnsi="Arial" w:cs="Arial"/>
          <w:sz w:val="20"/>
          <w:szCs w:val="20"/>
        </w:rPr>
      </w:pPr>
    </w:p>
    <w:p w:rsidR="00742539" w:rsidRPr="007E7D2F" w:rsidRDefault="00742539" w:rsidP="0093443E">
      <w:pPr>
        <w:tabs>
          <w:tab w:val="left" w:pos="0"/>
        </w:tabs>
        <w:ind w:left="-709"/>
        <w:jc w:val="both"/>
        <w:rPr>
          <w:rFonts w:ascii="Arial" w:hAnsi="Arial" w:cs="Arial"/>
          <w:sz w:val="20"/>
          <w:szCs w:val="20"/>
        </w:rPr>
      </w:pPr>
      <w:r w:rsidRPr="007E7D2F">
        <w:rPr>
          <w:rFonts w:ascii="Arial" w:hAnsi="Arial" w:cs="Arial"/>
          <w:sz w:val="20"/>
          <w:szCs w:val="20"/>
        </w:rPr>
        <w:t>La cantidad adeudada, la pagaré en cuotas mensuales y sucesivas, según el equivalente en pesos</w:t>
      </w:r>
      <w:r w:rsidR="000D7A4B" w:rsidRPr="007E7D2F">
        <w:rPr>
          <w:rFonts w:ascii="Arial" w:hAnsi="Arial" w:cs="Arial"/>
          <w:sz w:val="20"/>
          <w:szCs w:val="20"/>
        </w:rPr>
        <w:t xml:space="preserve"> </w:t>
      </w:r>
      <w:r w:rsidRPr="007E7D2F">
        <w:rPr>
          <w:rFonts w:ascii="Arial" w:hAnsi="Arial" w:cs="Arial"/>
          <w:sz w:val="20"/>
          <w:szCs w:val="20"/>
        </w:rPr>
        <w:t>a la fecha del pago efectivo, y en las fechas de vencimiento que se indican a continuación: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6"/>
        <w:gridCol w:w="3405"/>
        <w:gridCol w:w="4013"/>
      </w:tblGrid>
      <w:tr w:rsidR="00742539" w:rsidRPr="006A08B0" w:rsidTr="00FB1BC4">
        <w:trPr>
          <w:jc w:val="center"/>
        </w:trPr>
        <w:tc>
          <w:tcPr>
            <w:tcW w:w="1126" w:type="dxa"/>
            <w:shd w:val="clear" w:color="auto" w:fill="auto"/>
          </w:tcPr>
          <w:p w:rsidR="00742539" w:rsidRPr="006A08B0" w:rsidRDefault="00742539" w:rsidP="007C12F2">
            <w:pPr>
              <w:jc w:val="both"/>
              <w:rPr>
                <w:rFonts w:ascii="Arial" w:hAnsi="Arial" w:cs="Arial"/>
                <w:b/>
                <w:sz w:val="20"/>
                <w:szCs w:val="20"/>
              </w:rPr>
            </w:pPr>
            <w:r w:rsidRPr="006A08B0">
              <w:rPr>
                <w:rFonts w:ascii="Arial" w:hAnsi="Arial" w:cs="Arial"/>
                <w:b/>
                <w:sz w:val="20"/>
                <w:szCs w:val="20"/>
              </w:rPr>
              <w:t>Número de cuota</w:t>
            </w:r>
          </w:p>
        </w:tc>
        <w:tc>
          <w:tcPr>
            <w:tcW w:w="3405" w:type="dxa"/>
            <w:shd w:val="clear" w:color="auto" w:fill="auto"/>
          </w:tcPr>
          <w:p w:rsidR="00742539" w:rsidRPr="006A08B0" w:rsidRDefault="00742539" w:rsidP="007C12F2">
            <w:pPr>
              <w:jc w:val="center"/>
              <w:rPr>
                <w:rFonts w:ascii="Arial" w:hAnsi="Arial" w:cs="Arial"/>
                <w:b/>
                <w:sz w:val="20"/>
                <w:szCs w:val="20"/>
              </w:rPr>
            </w:pPr>
            <w:r w:rsidRPr="006A08B0">
              <w:rPr>
                <w:rFonts w:ascii="Arial" w:hAnsi="Arial" w:cs="Arial"/>
                <w:b/>
                <w:sz w:val="20"/>
                <w:szCs w:val="20"/>
              </w:rPr>
              <w:t>Monto de la cuota</w:t>
            </w:r>
          </w:p>
        </w:tc>
        <w:tc>
          <w:tcPr>
            <w:tcW w:w="4013" w:type="dxa"/>
            <w:shd w:val="clear" w:color="auto" w:fill="auto"/>
          </w:tcPr>
          <w:p w:rsidR="00742539" w:rsidRPr="006A08B0" w:rsidRDefault="00742539" w:rsidP="007C12F2">
            <w:pPr>
              <w:jc w:val="center"/>
              <w:rPr>
                <w:rFonts w:ascii="Arial" w:hAnsi="Arial" w:cs="Arial"/>
                <w:b/>
                <w:sz w:val="20"/>
                <w:szCs w:val="20"/>
              </w:rPr>
            </w:pPr>
            <w:r w:rsidRPr="006A08B0">
              <w:rPr>
                <w:rFonts w:ascii="Arial" w:hAnsi="Arial" w:cs="Arial"/>
                <w:b/>
                <w:sz w:val="20"/>
                <w:szCs w:val="20"/>
              </w:rPr>
              <w:t>Fecha de vencimiento de la cuota</w:t>
            </w:r>
          </w:p>
        </w:tc>
      </w:tr>
      <w:tr w:rsidR="00FB1BC4" w:rsidRPr="006A08B0" w:rsidTr="00FB1BC4">
        <w:trPr>
          <w:jc w:val="center"/>
        </w:trPr>
        <w:tc>
          <w:tcPr>
            <w:tcW w:w="1126" w:type="dxa"/>
            <w:shd w:val="clear" w:color="auto" w:fill="auto"/>
          </w:tcPr>
          <w:p w:rsidR="00FB1BC4" w:rsidRPr="006A08B0" w:rsidRDefault="00FB1BC4" w:rsidP="00FB1BC4">
            <w:pPr>
              <w:jc w:val="center"/>
              <w:rPr>
                <w:rFonts w:ascii="Arial" w:hAnsi="Arial" w:cs="Arial"/>
                <w:sz w:val="20"/>
                <w:szCs w:val="20"/>
              </w:rPr>
            </w:pPr>
            <w:r w:rsidRPr="006A08B0">
              <w:rPr>
                <w:rFonts w:ascii="Arial" w:hAnsi="Arial" w:cs="Arial"/>
                <w:sz w:val="20"/>
                <w:szCs w:val="20"/>
              </w:rPr>
              <w:t>1</w:t>
            </w:r>
          </w:p>
        </w:tc>
        <w:tc>
          <w:tcPr>
            <w:tcW w:w="3405" w:type="dxa"/>
            <w:shd w:val="clear" w:color="auto" w:fill="auto"/>
          </w:tcPr>
          <w:p w:rsidR="00FB1BC4" w:rsidRPr="006A08B0" w:rsidRDefault="00FB1BC4" w:rsidP="00FB1BC4">
            <w:pPr>
              <w:jc w:val="center"/>
              <w:rPr>
                <w:rFonts w:ascii="Arial" w:hAnsi="Arial" w:cs="Arial"/>
                <w:sz w:val="20"/>
                <w:szCs w:val="20"/>
              </w:rPr>
            </w:pPr>
            <w:r w:rsidRPr="006A08B0">
              <w:rPr>
                <w:rFonts w:ascii="Arial" w:hAnsi="Arial" w:cs="Arial"/>
                <w:sz w:val="20"/>
                <w:szCs w:val="20"/>
              </w:rPr>
              <w:t>$ XX.XXX</w:t>
            </w:r>
          </w:p>
        </w:tc>
        <w:tc>
          <w:tcPr>
            <w:tcW w:w="4013" w:type="dxa"/>
            <w:shd w:val="clear" w:color="auto" w:fill="auto"/>
          </w:tcPr>
          <w:p w:rsidR="00FB1BC4" w:rsidRPr="006A08B0" w:rsidRDefault="00FB1BC4" w:rsidP="00FB1BC4">
            <w:pPr>
              <w:jc w:val="both"/>
              <w:rPr>
                <w:rFonts w:ascii="Arial" w:hAnsi="Arial" w:cs="Arial"/>
                <w:color w:val="000000"/>
                <w:sz w:val="20"/>
                <w:szCs w:val="20"/>
              </w:rPr>
            </w:pPr>
            <w:r w:rsidRPr="006A08B0">
              <w:rPr>
                <w:rFonts w:ascii="Arial" w:hAnsi="Arial" w:cs="Arial"/>
                <w:color w:val="000000"/>
                <w:sz w:val="20"/>
                <w:szCs w:val="20"/>
              </w:rPr>
              <w:t>30 de septiembre de 2018</w:t>
            </w:r>
          </w:p>
        </w:tc>
      </w:tr>
      <w:tr w:rsidR="00FB1BC4" w:rsidRPr="006A08B0" w:rsidTr="00FB1BC4">
        <w:trPr>
          <w:jc w:val="center"/>
        </w:trPr>
        <w:tc>
          <w:tcPr>
            <w:tcW w:w="1126" w:type="dxa"/>
            <w:shd w:val="clear" w:color="auto" w:fill="auto"/>
          </w:tcPr>
          <w:p w:rsidR="00FB1BC4" w:rsidRPr="006A08B0" w:rsidRDefault="00FB1BC4" w:rsidP="00FB1BC4">
            <w:pPr>
              <w:jc w:val="center"/>
              <w:rPr>
                <w:rFonts w:ascii="Arial" w:hAnsi="Arial" w:cs="Arial"/>
                <w:sz w:val="20"/>
                <w:szCs w:val="20"/>
              </w:rPr>
            </w:pPr>
            <w:r w:rsidRPr="006A08B0">
              <w:rPr>
                <w:rFonts w:ascii="Arial" w:hAnsi="Arial" w:cs="Arial"/>
                <w:sz w:val="20"/>
                <w:szCs w:val="20"/>
              </w:rPr>
              <w:t>2</w:t>
            </w:r>
          </w:p>
        </w:tc>
        <w:tc>
          <w:tcPr>
            <w:tcW w:w="3405" w:type="dxa"/>
            <w:shd w:val="clear" w:color="auto" w:fill="auto"/>
          </w:tcPr>
          <w:p w:rsidR="00FB1BC4" w:rsidRPr="006A08B0" w:rsidRDefault="00FB1BC4" w:rsidP="00FB1BC4">
            <w:pPr>
              <w:jc w:val="center"/>
              <w:rPr>
                <w:rFonts w:ascii="Arial" w:hAnsi="Arial" w:cs="Arial"/>
                <w:sz w:val="20"/>
                <w:szCs w:val="20"/>
              </w:rPr>
            </w:pPr>
            <w:r w:rsidRPr="006A08B0">
              <w:rPr>
                <w:rFonts w:ascii="Arial" w:hAnsi="Arial" w:cs="Arial"/>
                <w:sz w:val="20"/>
                <w:szCs w:val="20"/>
              </w:rPr>
              <w:t>$ XX.XXX</w:t>
            </w:r>
          </w:p>
        </w:tc>
        <w:tc>
          <w:tcPr>
            <w:tcW w:w="4013" w:type="dxa"/>
            <w:shd w:val="clear" w:color="auto" w:fill="auto"/>
          </w:tcPr>
          <w:p w:rsidR="00FB1BC4" w:rsidRPr="006A08B0" w:rsidRDefault="00FB1BC4" w:rsidP="00FB1BC4">
            <w:pPr>
              <w:jc w:val="both"/>
              <w:rPr>
                <w:rFonts w:ascii="Arial" w:hAnsi="Arial" w:cs="Arial"/>
                <w:color w:val="000000"/>
                <w:sz w:val="20"/>
                <w:szCs w:val="20"/>
              </w:rPr>
            </w:pPr>
            <w:r w:rsidRPr="006A08B0">
              <w:rPr>
                <w:rFonts w:ascii="Arial" w:hAnsi="Arial" w:cs="Arial"/>
                <w:color w:val="000000"/>
                <w:sz w:val="20"/>
                <w:szCs w:val="20"/>
              </w:rPr>
              <w:t>30 de octubre de 2018</w:t>
            </w:r>
          </w:p>
        </w:tc>
      </w:tr>
      <w:tr w:rsidR="00FB1BC4" w:rsidRPr="006A08B0" w:rsidTr="00FB1BC4">
        <w:trPr>
          <w:jc w:val="center"/>
        </w:trPr>
        <w:tc>
          <w:tcPr>
            <w:tcW w:w="1126" w:type="dxa"/>
            <w:shd w:val="clear" w:color="auto" w:fill="auto"/>
          </w:tcPr>
          <w:p w:rsidR="00FB1BC4" w:rsidRPr="006A08B0" w:rsidRDefault="00FB1BC4" w:rsidP="00FB1BC4">
            <w:pPr>
              <w:jc w:val="center"/>
              <w:rPr>
                <w:rFonts w:ascii="Arial" w:hAnsi="Arial" w:cs="Arial"/>
                <w:sz w:val="20"/>
                <w:szCs w:val="20"/>
              </w:rPr>
            </w:pPr>
            <w:r w:rsidRPr="006A08B0">
              <w:rPr>
                <w:rFonts w:ascii="Arial" w:hAnsi="Arial" w:cs="Arial"/>
                <w:sz w:val="20"/>
                <w:szCs w:val="20"/>
              </w:rPr>
              <w:t>3</w:t>
            </w:r>
          </w:p>
        </w:tc>
        <w:tc>
          <w:tcPr>
            <w:tcW w:w="3405" w:type="dxa"/>
            <w:shd w:val="clear" w:color="auto" w:fill="auto"/>
          </w:tcPr>
          <w:p w:rsidR="00FB1BC4" w:rsidRPr="006A08B0" w:rsidRDefault="00FB1BC4" w:rsidP="00FB1BC4">
            <w:pPr>
              <w:jc w:val="center"/>
              <w:rPr>
                <w:rFonts w:ascii="Arial" w:hAnsi="Arial" w:cs="Arial"/>
                <w:sz w:val="20"/>
                <w:szCs w:val="20"/>
              </w:rPr>
            </w:pPr>
            <w:r w:rsidRPr="006A08B0">
              <w:rPr>
                <w:rFonts w:ascii="Arial" w:hAnsi="Arial" w:cs="Arial"/>
                <w:sz w:val="20"/>
                <w:szCs w:val="20"/>
              </w:rPr>
              <w:t>$ XX.XXX</w:t>
            </w:r>
          </w:p>
        </w:tc>
        <w:tc>
          <w:tcPr>
            <w:tcW w:w="4013" w:type="dxa"/>
            <w:shd w:val="clear" w:color="auto" w:fill="auto"/>
          </w:tcPr>
          <w:p w:rsidR="00FB1BC4" w:rsidRPr="006A08B0" w:rsidRDefault="00FB1BC4" w:rsidP="00FB1BC4">
            <w:pPr>
              <w:jc w:val="both"/>
              <w:rPr>
                <w:rFonts w:ascii="Arial" w:hAnsi="Arial" w:cs="Arial"/>
                <w:color w:val="000000"/>
                <w:sz w:val="20"/>
                <w:szCs w:val="20"/>
              </w:rPr>
            </w:pPr>
            <w:r w:rsidRPr="006A08B0">
              <w:rPr>
                <w:rFonts w:ascii="Arial" w:hAnsi="Arial" w:cs="Arial"/>
                <w:color w:val="000000"/>
                <w:sz w:val="20"/>
                <w:szCs w:val="20"/>
              </w:rPr>
              <w:t>30 de noviembre de 2018</w:t>
            </w:r>
          </w:p>
        </w:tc>
      </w:tr>
      <w:tr w:rsidR="00FB1BC4" w:rsidRPr="006A08B0" w:rsidTr="00FB1BC4">
        <w:trPr>
          <w:jc w:val="center"/>
        </w:trPr>
        <w:tc>
          <w:tcPr>
            <w:tcW w:w="1126" w:type="dxa"/>
            <w:shd w:val="clear" w:color="auto" w:fill="auto"/>
          </w:tcPr>
          <w:p w:rsidR="00FB1BC4" w:rsidRPr="006A08B0" w:rsidRDefault="00FB1BC4" w:rsidP="00FB1BC4">
            <w:pPr>
              <w:jc w:val="center"/>
              <w:rPr>
                <w:rFonts w:ascii="Arial" w:hAnsi="Arial" w:cs="Arial"/>
                <w:sz w:val="20"/>
                <w:szCs w:val="20"/>
              </w:rPr>
            </w:pPr>
            <w:r w:rsidRPr="006A08B0">
              <w:rPr>
                <w:rFonts w:ascii="Arial" w:hAnsi="Arial" w:cs="Arial"/>
                <w:sz w:val="20"/>
                <w:szCs w:val="20"/>
              </w:rPr>
              <w:t>4</w:t>
            </w:r>
          </w:p>
        </w:tc>
        <w:tc>
          <w:tcPr>
            <w:tcW w:w="3405" w:type="dxa"/>
            <w:shd w:val="clear" w:color="auto" w:fill="auto"/>
          </w:tcPr>
          <w:p w:rsidR="00FB1BC4" w:rsidRPr="006A08B0" w:rsidRDefault="00FB1BC4" w:rsidP="00FB1BC4">
            <w:pPr>
              <w:jc w:val="center"/>
              <w:rPr>
                <w:rFonts w:ascii="Arial" w:hAnsi="Arial" w:cs="Arial"/>
                <w:sz w:val="20"/>
                <w:szCs w:val="20"/>
              </w:rPr>
            </w:pPr>
            <w:r w:rsidRPr="006A08B0">
              <w:rPr>
                <w:rFonts w:ascii="Arial" w:hAnsi="Arial" w:cs="Arial"/>
                <w:sz w:val="20"/>
                <w:szCs w:val="20"/>
              </w:rPr>
              <w:t>$ XX.XXX</w:t>
            </w:r>
          </w:p>
        </w:tc>
        <w:tc>
          <w:tcPr>
            <w:tcW w:w="4013" w:type="dxa"/>
            <w:shd w:val="clear" w:color="auto" w:fill="auto"/>
          </w:tcPr>
          <w:p w:rsidR="00FB1BC4" w:rsidRPr="006A08B0" w:rsidRDefault="00FB1BC4" w:rsidP="00FB1BC4">
            <w:pPr>
              <w:jc w:val="both"/>
              <w:rPr>
                <w:rFonts w:ascii="Arial" w:hAnsi="Arial" w:cs="Arial"/>
                <w:color w:val="000000"/>
                <w:sz w:val="20"/>
                <w:szCs w:val="20"/>
              </w:rPr>
            </w:pPr>
            <w:r w:rsidRPr="006A08B0">
              <w:rPr>
                <w:rFonts w:ascii="Arial" w:hAnsi="Arial" w:cs="Arial"/>
                <w:color w:val="000000"/>
                <w:sz w:val="20"/>
                <w:szCs w:val="20"/>
              </w:rPr>
              <w:t>30 de diciembre de 2018</w:t>
            </w:r>
          </w:p>
        </w:tc>
      </w:tr>
      <w:tr w:rsidR="00FB1BC4" w:rsidRPr="006A08B0" w:rsidTr="00FB1BC4">
        <w:trPr>
          <w:jc w:val="center"/>
        </w:trPr>
        <w:tc>
          <w:tcPr>
            <w:tcW w:w="1126" w:type="dxa"/>
            <w:shd w:val="clear" w:color="auto" w:fill="auto"/>
          </w:tcPr>
          <w:p w:rsidR="00FB1BC4" w:rsidRPr="006A08B0" w:rsidRDefault="00FB1BC4" w:rsidP="00FB1BC4">
            <w:pPr>
              <w:jc w:val="center"/>
              <w:rPr>
                <w:rFonts w:ascii="Arial" w:hAnsi="Arial" w:cs="Arial"/>
                <w:sz w:val="20"/>
                <w:szCs w:val="20"/>
              </w:rPr>
            </w:pPr>
            <w:r w:rsidRPr="006A08B0">
              <w:rPr>
                <w:rFonts w:ascii="Arial" w:hAnsi="Arial" w:cs="Arial"/>
                <w:sz w:val="20"/>
                <w:szCs w:val="20"/>
              </w:rPr>
              <w:t>5</w:t>
            </w:r>
          </w:p>
        </w:tc>
        <w:tc>
          <w:tcPr>
            <w:tcW w:w="3405" w:type="dxa"/>
            <w:shd w:val="clear" w:color="auto" w:fill="auto"/>
          </w:tcPr>
          <w:p w:rsidR="00FB1BC4" w:rsidRPr="006A08B0" w:rsidRDefault="00FB1BC4" w:rsidP="00FB1BC4">
            <w:pPr>
              <w:jc w:val="center"/>
              <w:rPr>
                <w:rFonts w:ascii="Arial" w:hAnsi="Arial" w:cs="Arial"/>
                <w:sz w:val="20"/>
                <w:szCs w:val="20"/>
              </w:rPr>
            </w:pPr>
            <w:r w:rsidRPr="006A08B0">
              <w:rPr>
                <w:rFonts w:ascii="Arial" w:hAnsi="Arial" w:cs="Arial"/>
                <w:sz w:val="20"/>
                <w:szCs w:val="20"/>
              </w:rPr>
              <w:t>$ XX.XXX</w:t>
            </w:r>
          </w:p>
        </w:tc>
        <w:tc>
          <w:tcPr>
            <w:tcW w:w="4013" w:type="dxa"/>
            <w:shd w:val="clear" w:color="auto" w:fill="auto"/>
          </w:tcPr>
          <w:p w:rsidR="00FB1BC4" w:rsidRPr="006A08B0" w:rsidRDefault="00FB1BC4" w:rsidP="00FB1BC4">
            <w:pPr>
              <w:jc w:val="both"/>
              <w:rPr>
                <w:rFonts w:ascii="Arial" w:hAnsi="Arial" w:cs="Arial"/>
                <w:color w:val="000000"/>
                <w:sz w:val="20"/>
                <w:szCs w:val="20"/>
              </w:rPr>
            </w:pPr>
            <w:r w:rsidRPr="006A08B0">
              <w:rPr>
                <w:rFonts w:ascii="Arial" w:hAnsi="Arial" w:cs="Arial"/>
                <w:color w:val="000000"/>
                <w:sz w:val="20"/>
                <w:szCs w:val="20"/>
              </w:rPr>
              <w:t>30 de enero de 2019</w:t>
            </w:r>
          </w:p>
        </w:tc>
      </w:tr>
      <w:tr w:rsidR="00FB1BC4" w:rsidRPr="006A08B0" w:rsidTr="00FB1BC4">
        <w:trPr>
          <w:jc w:val="center"/>
        </w:trPr>
        <w:tc>
          <w:tcPr>
            <w:tcW w:w="1126" w:type="dxa"/>
            <w:shd w:val="clear" w:color="auto" w:fill="auto"/>
          </w:tcPr>
          <w:p w:rsidR="00FB1BC4" w:rsidRPr="006A08B0" w:rsidRDefault="00FB1BC4" w:rsidP="00FB1BC4">
            <w:pPr>
              <w:jc w:val="center"/>
              <w:rPr>
                <w:rFonts w:ascii="Arial" w:hAnsi="Arial" w:cs="Arial"/>
                <w:sz w:val="20"/>
                <w:szCs w:val="20"/>
              </w:rPr>
            </w:pPr>
            <w:r w:rsidRPr="006A08B0">
              <w:rPr>
                <w:rFonts w:ascii="Arial" w:hAnsi="Arial" w:cs="Arial"/>
                <w:sz w:val="20"/>
                <w:szCs w:val="20"/>
              </w:rPr>
              <w:t>6</w:t>
            </w:r>
          </w:p>
        </w:tc>
        <w:tc>
          <w:tcPr>
            <w:tcW w:w="3405" w:type="dxa"/>
            <w:shd w:val="clear" w:color="auto" w:fill="auto"/>
          </w:tcPr>
          <w:p w:rsidR="00FB1BC4" w:rsidRPr="006A08B0" w:rsidRDefault="00FB1BC4" w:rsidP="00FB1BC4">
            <w:pPr>
              <w:jc w:val="center"/>
              <w:rPr>
                <w:rFonts w:ascii="Arial" w:hAnsi="Arial" w:cs="Arial"/>
                <w:sz w:val="20"/>
                <w:szCs w:val="20"/>
              </w:rPr>
            </w:pPr>
            <w:r w:rsidRPr="006A08B0">
              <w:rPr>
                <w:rFonts w:ascii="Arial" w:hAnsi="Arial" w:cs="Arial"/>
                <w:sz w:val="20"/>
                <w:szCs w:val="20"/>
              </w:rPr>
              <w:t>$ XX.XXX</w:t>
            </w:r>
          </w:p>
        </w:tc>
        <w:tc>
          <w:tcPr>
            <w:tcW w:w="4013" w:type="dxa"/>
            <w:shd w:val="clear" w:color="auto" w:fill="auto"/>
          </w:tcPr>
          <w:p w:rsidR="00FB1BC4" w:rsidRPr="006A08B0" w:rsidRDefault="00FB1BC4" w:rsidP="00FB1BC4">
            <w:pPr>
              <w:jc w:val="both"/>
              <w:rPr>
                <w:rFonts w:ascii="Arial" w:hAnsi="Arial" w:cs="Arial"/>
                <w:color w:val="000000"/>
                <w:sz w:val="20"/>
                <w:szCs w:val="20"/>
              </w:rPr>
            </w:pPr>
            <w:r w:rsidRPr="006A08B0">
              <w:rPr>
                <w:rFonts w:ascii="Arial" w:hAnsi="Arial" w:cs="Arial"/>
                <w:color w:val="000000"/>
                <w:sz w:val="20"/>
                <w:szCs w:val="20"/>
              </w:rPr>
              <w:t>30 de marzo de 2019</w:t>
            </w:r>
          </w:p>
        </w:tc>
      </w:tr>
      <w:tr w:rsidR="00FB1BC4" w:rsidRPr="006A08B0" w:rsidTr="00FB1BC4">
        <w:trPr>
          <w:jc w:val="center"/>
        </w:trPr>
        <w:tc>
          <w:tcPr>
            <w:tcW w:w="1126" w:type="dxa"/>
            <w:shd w:val="clear" w:color="auto" w:fill="auto"/>
          </w:tcPr>
          <w:p w:rsidR="00FB1BC4" w:rsidRPr="006A08B0" w:rsidRDefault="00FB1BC4" w:rsidP="00FB1BC4">
            <w:pPr>
              <w:jc w:val="center"/>
              <w:rPr>
                <w:rFonts w:ascii="Arial" w:hAnsi="Arial" w:cs="Arial"/>
                <w:sz w:val="20"/>
                <w:szCs w:val="20"/>
              </w:rPr>
            </w:pPr>
            <w:r w:rsidRPr="006A08B0">
              <w:rPr>
                <w:rFonts w:ascii="Arial" w:hAnsi="Arial" w:cs="Arial"/>
                <w:sz w:val="20"/>
                <w:szCs w:val="20"/>
              </w:rPr>
              <w:t>7</w:t>
            </w:r>
          </w:p>
        </w:tc>
        <w:tc>
          <w:tcPr>
            <w:tcW w:w="3405" w:type="dxa"/>
            <w:shd w:val="clear" w:color="auto" w:fill="auto"/>
          </w:tcPr>
          <w:p w:rsidR="00FB1BC4" w:rsidRPr="006A08B0" w:rsidRDefault="00FB1BC4" w:rsidP="00FB1BC4">
            <w:pPr>
              <w:jc w:val="center"/>
              <w:rPr>
                <w:rFonts w:ascii="Arial" w:hAnsi="Arial" w:cs="Arial"/>
                <w:sz w:val="20"/>
                <w:szCs w:val="20"/>
              </w:rPr>
            </w:pPr>
            <w:r w:rsidRPr="006A08B0">
              <w:rPr>
                <w:rFonts w:ascii="Arial" w:hAnsi="Arial" w:cs="Arial"/>
                <w:sz w:val="20"/>
                <w:szCs w:val="20"/>
              </w:rPr>
              <w:t>$ XX.XXX</w:t>
            </w:r>
          </w:p>
        </w:tc>
        <w:tc>
          <w:tcPr>
            <w:tcW w:w="4013" w:type="dxa"/>
            <w:shd w:val="clear" w:color="auto" w:fill="auto"/>
          </w:tcPr>
          <w:p w:rsidR="00FB1BC4" w:rsidRPr="006A08B0" w:rsidRDefault="00FB1BC4" w:rsidP="00FB1BC4">
            <w:pPr>
              <w:jc w:val="both"/>
              <w:rPr>
                <w:rFonts w:ascii="Arial" w:hAnsi="Arial" w:cs="Arial"/>
                <w:color w:val="000000"/>
                <w:sz w:val="20"/>
                <w:szCs w:val="20"/>
              </w:rPr>
            </w:pPr>
            <w:r w:rsidRPr="006A08B0">
              <w:rPr>
                <w:rFonts w:ascii="Arial" w:hAnsi="Arial" w:cs="Arial"/>
                <w:color w:val="000000"/>
                <w:sz w:val="20"/>
                <w:szCs w:val="20"/>
              </w:rPr>
              <w:t>30 de abril de 2019</w:t>
            </w:r>
          </w:p>
        </w:tc>
      </w:tr>
      <w:tr w:rsidR="00FB1BC4" w:rsidRPr="006A08B0" w:rsidTr="00FB1BC4">
        <w:trPr>
          <w:jc w:val="center"/>
        </w:trPr>
        <w:tc>
          <w:tcPr>
            <w:tcW w:w="1126" w:type="dxa"/>
            <w:shd w:val="clear" w:color="auto" w:fill="auto"/>
          </w:tcPr>
          <w:p w:rsidR="00FB1BC4" w:rsidRPr="006A08B0" w:rsidRDefault="00FB1BC4" w:rsidP="00FB1BC4">
            <w:pPr>
              <w:jc w:val="center"/>
              <w:rPr>
                <w:rFonts w:ascii="Arial" w:hAnsi="Arial" w:cs="Arial"/>
                <w:sz w:val="20"/>
                <w:szCs w:val="20"/>
              </w:rPr>
            </w:pPr>
            <w:r w:rsidRPr="006A08B0">
              <w:rPr>
                <w:rFonts w:ascii="Arial" w:hAnsi="Arial" w:cs="Arial"/>
                <w:sz w:val="20"/>
                <w:szCs w:val="20"/>
              </w:rPr>
              <w:t>8</w:t>
            </w:r>
          </w:p>
        </w:tc>
        <w:tc>
          <w:tcPr>
            <w:tcW w:w="3405" w:type="dxa"/>
            <w:shd w:val="clear" w:color="auto" w:fill="auto"/>
          </w:tcPr>
          <w:p w:rsidR="00FB1BC4" w:rsidRPr="006A08B0" w:rsidRDefault="00FB1BC4" w:rsidP="00FB1BC4">
            <w:pPr>
              <w:jc w:val="center"/>
              <w:rPr>
                <w:rFonts w:ascii="Arial" w:hAnsi="Arial" w:cs="Arial"/>
                <w:sz w:val="20"/>
                <w:szCs w:val="20"/>
              </w:rPr>
            </w:pPr>
            <w:r w:rsidRPr="006A08B0">
              <w:rPr>
                <w:rFonts w:ascii="Arial" w:hAnsi="Arial" w:cs="Arial"/>
                <w:sz w:val="20"/>
                <w:szCs w:val="20"/>
              </w:rPr>
              <w:t>$ XX.XXX</w:t>
            </w:r>
          </w:p>
        </w:tc>
        <w:tc>
          <w:tcPr>
            <w:tcW w:w="4013" w:type="dxa"/>
            <w:shd w:val="clear" w:color="auto" w:fill="auto"/>
          </w:tcPr>
          <w:p w:rsidR="00FB1BC4" w:rsidRPr="006A08B0" w:rsidRDefault="00FB1BC4" w:rsidP="00FB1BC4">
            <w:pPr>
              <w:jc w:val="both"/>
              <w:rPr>
                <w:rFonts w:ascii="Arial" w:hAnsi="Arial" w:cs="Arial"/>
                <w:color w:val="000000"/>
                <w:sz w:val="20"/>
                <w:szCs w:val="20"/>
              </w:rPr>
            </w:pPr>
            <w:r w:rsidRPr="006A08B0">
              <w:rPr>
                <w:rFonts w:ascii="Arial" w:hAnsi="Arial" w:cs="Arial"/>
                <w:color w:val="000000"/>
                <w:sz w:val="20"/>
                <w:szCs w:val="20"/>
              </w:rPr>
              <w:t>30 de mayo de 2019</w:t>
            </w:r>
          </w:p>
        </w:tc>
      </w:tr>
      <w:tr w:rsidR="00FB1BC4" w:rsidRPr="006A08B0" w:rsidTr="00FB1BC4">
        <w:trPr>
          <w:jc w:val="center"/>
        </w:trPr>
        <w:tc>
          <w:tcPr>
            <w:tcW w:w="1126" w:type="dxa"/>
            <w:shd w:val="clear" w:color="auto" w:fill="auto"/>
          </w:tcPr>
          <w:p w:rsidR="00FB1BC4" w:rsidRPr="006A08B0" w:rsidRDefault="00FB1BC4" w:rsidP="00FB1BC4">
            <w:pPr>
              <w:jc w:val="center"/>
              <w:rPr>
                <w:rFonts w:ascii="Arial" w:hAnsi="Arial" w:cs="Arial"/>
                <w:sz w:val="20"/>
                <w:szCs w:val="20"/>
              </w:rPr>
            </w:pPr>
            <w:r w:rsidRPr="006A08B0">
              <w:rPr>
                <w:rFonts w:ascii="Arial" w:hAnsi="Arial" w:cs="Arial"/>
                <w:sz w:val="20"/>
                <w:szCs w:val="20"/>
              </w:rPr>
              <w:t>9</w:t>
            </w:r>
          </w:p>
        </w:tc>
        <w:tc>
          <w:tcPr>
            <w:tcW w:w="3405" w:type="dxa"/>
            <w:shd w:val="clear" w:color="auto" w:fill="auto"/>
          </w:tcPr>
          <w:p w:rsidR="00FB1BC4" w:rsidRPr="006A08B0" w:rsidRDefault="00FB1BC4" w:rsidP="00FB1BC4">
            <w:pPr>
              <w:jc w:val="center"/>
              <w:rPr>
                <w:rFonts w:ascii="Arial" w:hAnsi="Arial" w:cs="Arial"/>
                <w:sz w:val="20"/>
                <w:szCs w:val="20"/>
              </w:rPr>
            </w:pPr>
            <w:r w:rsidRPr="006A08B0">
              <w:rPr>
                <w:rFonts w:ascii="Arial" w:hAnsi="Arial" w:cs="Arial"/>
                <w:sz w:val="20"/>
                <w:szCs w:val="20"/>
              </w:rPr>
              <w:t>$ XX.XXX</w:t>
            </w:r>
          </w:p>
        </w:tc>
        <w:tc>
          <w:tcPr>
            <w:tcW w:w="4013" w:type="dxa"/>
            <w:shd w:val="clear" w:color="auto" w:fill="auto"/>
          </w:tcPr>
          <w:p w:rsidR="00FB1BC4" w:rsidRPr="006A08B0" w:rsidRDefault="00FB1BC4" w:rsidP="00FB1BC4">
            <w:pPr>
              <w:jc w:val="both"/>
              <w:rPr>
                <w:rFonts w:ascii="Arial" w:hAnsi="Arial" w:cs="Arial"/>
                <w:color w:val="000000"/>
                <w:sz w:val="20"/>
                <w:szCs w:val="20"/>
              </w:rPr>
            </w:pPr>
            <w:r w:rsidRPr="006A08B0">
              <w:rPr>
                <w:rFonts w:ascii="Arial" w:hAnsi="Arial" w:cs="Arial"/>
                <w:color w:val="000000"/>
                <w:sz w:val="20"/>
                <w:szCs w:val="20"/>
              </w:rPr>
              <w:t>30 de junio de 2019</w:t>
            </w:r>
          </w:p>
        </w:tc>
      </w:tr>
      <w:tr w:rsidR="00FB1BC4" w:rsidRPr="006A08B0" w:rsidTr="00FB1BC4">
        <w:trPr>
          <w:jc w:val="center"/>
        </w:trPr>
        <w:tc>
          <w:tcPr>
            <w:tcW w:w="1126" w:type="dxa"/>
            <w:shd w:val="clear" w:color="auto" w:fill="auto"/>
          </w:tcPr>
          <w:p w:rsidR="00FB1BC4" w:rsidRPr="006A08B0" w:rsidRDefault="00FB1BC4" w:rsidP="00FB1BC4">
            <w:pPr>
              <w:jc w:val="center"/>
              <w:rPr>
                <w:rFonts w:ascii="Arial" w:hAnsi="Arial" w:cs="Arial"/>
                <w:sz w:val="20"/>
                <w:szCs w:val="20"/>
              </w:rPr>
            </w:pPr>
            <w:r w:rsidRPr="006A08B0">
              <w:rPr>
                <w:rFonts w:ascii="Arial" w:hAnsi="Arial" w:cs="Arial"/>
                <w:sz w:val="20"/>
                <w:szCs w:val="20"/>
              </w:rPr>
              <w:t>10</w:t>
            </w:r>
          </w:p>
        </w:tc>
        <w:tc>
          <w:tcPr>
            <w:tcW w:w="3405" w:type="dxa"/>
            <w:shd w:val="clear" w:color="auto" w:fill="auto"/>
          </w:tcPr>
          <w:p w:rsidR="00FB1BC4" w:rsidRPr="006A08B0" w:rsidRDefault="00FB1BC4" w:rsidP="00FB1BC4">
            <w:pPr>
              <w:jc w:val="center"/>
              <w:rPr>
                <w:rFonts w:ascii="Arial" w:hAnsi="Arial" w:cs="Arial"/>
                <w:sz w:val="20"/>
                <w:szCs w:val="20"/>
              </w:rPr>
            </w:pPr>
            <w:r w:rsidRPr="006A08B0">
              <w:rPr>
                <w:rFonts w:ascii="Arial" w:hAnsi="Arial" w:cs="Arial"/>
                <w:sz w:val="20"/>
                <w:szCs w:val="20"/>
              </w:rPr>
              <w:t>$ XX.XXX</w:t>
            </w:r>
          </w:p>
        </w:tc>
        <w:tc>
          <w:tcPr>
            <w:tcW w:w="4013" w:type="dxa"/>
            <w:shd w:val="clear" w:color="auto" w:fill="auto"/>
          </w:tcPr>
          <w:p w:rsidR="00FB1BC4" w:rsidRPr="006A08B0" w:rsidRDefault="00FB1BC4" w:rsidP="00FB1BC4">
            <w:pPr>
              <w:jc w:val="both"/>
              <w:rPr>
                <w:rFonts w:ascii="Arial" w:hAnsi="Arial" w:cs="Arial"/>
                <w:color w:val="000000"/>
                <w:sz w:val="20"/>
                <w:szCs w:val="20"/>
              </w:rPr>
            </w:pPr>
            <w:r w:rsidRPr="006A08B0">
              <w:rPr>
                <w:rFonts w:ascii="Arial" w:hAnsi="Arial" w:cs="Arial"/>
                <w:color w:val="000000"/>
                <w:sz w:val="20"/>
                <w:szCs w:val="20"/>
              </w:rPr>
              <w:t>30 de julio de 2019</w:t>
            </w:r>
          </w:p>
        </w:tc>
      </w:tr>
    </w:tbl>
    <w:p w:rsidR="00804ED4" w:rsidRPr="007E7D2F" w:rsidRDefault="00804ED4" w:rsidP="00742539">
      <w:pPr>
        <w:jc w:val="both"/>
        <w:rPr>
          <w:rFonts w:ascii="Arial" w:hAnsi="Arial" w:cs="Arial"/>
          <w:sz w:val="20"/>
          <w:szCs w:val="20"/>
        </w:rPr>
      </w:pPr>
    </w:p>
    <w:p w:rsidR="008F1889" w:rsidRDefault="00742539" w:rsidP="008F1889">
      <w:pPr>
        <w:tabs>
          <w:tab w:val="left" w:pos="0"/>
        </w:tabs>
        <w:ind w:left="-709"/>
        <w:jc w:val="both"/>
        <w:rPr>
          <w:rFonts w:ascii="Arial" w:hAnsi="Arial" w:cs="Arial"/>
          <w:sz w:val="20"/>
          <w:szCs w:val="20"/>
        </w:rPr>
      </w:pPr>
      <w:r w:rsidRPr="007E7D2F">
        <w:rPr>
          <w:rFonts w:ascii="Arial" w:hAnsi="Arial" w:cs="Arial"/>
          <w:sz w:val="20"/>
          <w:szCs w:val="20"/>
        </w:rPr>
        <w:t xml:space="preserve">Cualquiera fecha para el pago que corresponda a día inhábil, se prorrogará hasta el día hábil bancario inmediatamente siguiente. </w:t>
      </w:r>
    </w:p>
    <w:p w:rsidR="008F1889" w:rsidRDefault="008F1889" w:rsidP="008F1889">
      <w:pPr>
        <w:tabs>
          <w:tab w:val="left" w:pos="0"/>
        </w:tabs>
        <w:ind w:left="-709"/>
        <w:jc w:val="both"/>
        <w:rPr>
          <w:rFonts w:ascii="Arial" w:hAnsi="Arial" w:cs="Arial"/>
          <w:sz w:val="20"/>
          <w:szCs w:val="20"/>
        </w:rPr>
      </w:pPr>
    </w:p>
    <w:p w:rsidR="008F1889" w:rsidRDefault="00742539" w:rsidP="008F1889">
      <w:pPr>
        <w:tabs>
          <w:tab w:val="left" w:pos="0"/>
        </w:tabs>
        <w:ind w:left="-709"/>
        <w:jc w:val="both"/>
        <w:rPr>
          <w:rFonts w:ascii="Arial" w:hAnsi="Arial" w:cs="Arial"/>
          <w:sz w:val="20"/>
          <w:szCs w:val="20"/>
        </w:rPr>
      </w:pPr>
      <w:r w:rsidRPr="007E7D2F">
        <w:rPr>
          <w:rFonts w:ascii="Arial" w:hAnsi="Arial" w:cs="Arial"/>
          <w:sz w:val="20"/>
          <w:szCs w:val="20"/>
        </w:rPr>
        <w:t xml:space="preserve">En caso de mora o simple retardo, se aplicará a cada cuota atrasada el interés corriente mensual para operaciones no reajustables, que se aplicará sobre la(s) cuota(s) atrasada(s), o bien, si se llegara a hacer exigible toda la obligación, de conformidad al párrafo siguiente, sobre la totalidad de la obligación o sobre el monto a que esta se halle reducida, incluidos los intereses en conformidad al art. 9° de la ley n° 18.010, interés que correrá desde la fecha de la mora o simple retardo de la primera cuota atrasada hasta la fecha del pago efectivo de lo adeudado, sin perjuicio de los demás derechos de la acreedora. </w:t>
      </w:r>
    </w:p>
    <w:p w:rsidR="008F1889" w:rsidRDefault="008F1889" w:rsidP="008F1889">
      <w:pPr>
        <w:tabs>
          <w:tab w:val="left" w:pos="0"/>
        </w:tabs>
        <w:ind w:left="-709"/>
        <w:jc w:val="both"/>
        <w:rPr>
          <w:rFonts w:ascii="Arial" w:hAnsi="Arial" w:cs="Arial"/>
          <w:sz w:val="20"/>
          <w:szCs w:val="20"/>
        </w:rPr>
      </w:pPr>
    </w:p>
    <w:p w:rsidR="00742539" w:rsidRPr="007E7D2F" w:rsidRDefault="00742539" w:rsidP="008F1889">
      <w:pPr>
        <w:tabs>
          <w:tab w:val="left" w:pos="0"/>
        </w:tabs>
        <w:ind w:left="-709"/>
        <w:jc w:val="both"/>
        <w:rPr>
          <w:rFonts w:ascii="Arial" w:hAnsi="Arial" w:cs="Arial"/>
          <w:sz w:val="20"/>
          <w:szCs w:val="20"/>
        </w:rPr>
      </w:pPr>
      <w:r w:rsidRPr="007E7D2F">
        <w:rPr>
          <w:rFonts w:ascii="Arial" w:hAnsi="Arial" w:cs="Arial"/>
          <w:sz w:val="20"/>
          <w:szCs w:val="20"/>
        </w:rPr>
        <w:t xml:space="preserve">Transcurridos 60 días corridos contados desde el vencimiento de una cuota sin haber mediado el pago de la deuda, las partes facultan a la Universidad </w:t>
      </w:r>
      <w:r w:rsidR="00022656" w:rsidRPr="007E7D2F">
        <w:rPr>
          <w:rFonts w:ascii="Arial" w:hAnsi="Arial" w:cs="Arial"/>
          <w:sz w:val="20"/>
          <w:szCs w:val="20"/>
        </w:rPr>
        <w:t xml:space="preserve">Técnica </w:t>
      </w:r>
      <w:r w:rsidRPr="007E7D2F">
        <w:rPr>
          <w:rFonts w:ascii="Arial" w:hAnsi="Arial" w:cs="Arial"/>
          <w:sz w:val="20"/>
          <w:szCs w:val="20"/>
        </w:rPr>
        <w:t xml:space="preserve">Federico Santa María para exigir el pago total de las cuotas insolutas, las que, para el evento que la Universidad </w:t>
      </w:r>
      <w:r w:rsidR="00022656" w:rsidRPr="007E7D2F">
        <w:rPr>
          <w:rFonts w:ascii="Arial" w:hAnsi="Arial" w:cs="Arial"/>
          <w:sz w:val="20"/>
          <w:szCs w:val="20"/>
        </w:rPr>
        <w:t>Técnica</w:t>
      </w:r>
      <w:r w:rsidR="002B2B42" w:rsidRPr="007E7D2F">
        <w:rPr>
          <w:rFonts w:ascii="Arial" w:hAnsi="Arial" w:cs="Arial"/>
          <w:sz w:val="20"/>
          <w:szCs w:val="20"/>
        </w:rPr>
        <w:t xml:space="preserve"> </w:t>
      </w:r>
      <w:r w:rsidRPr="007E7D2F">
        <w:rPr>
          <w:rFonts w:ascii="Arial" w:hAnsi="Arial" w:cs="Arial"/>
          <w:sz w:val="20"/>
          <w:szCs w:val="20"/>
        </w:rPr>
        <w:t xml:space="preserve">Federico Santa María opte por exigir dicho pago total, se considerarán de plazo vencido. </w:t>
      </w:r>
    </w:p>
    <w:p w:rsidR="00EC327A" w:rsidRPr="006968AE" w:rsidRDefault="00742539" w:rsidP="008F1889">
      <w:pPr>
        <w:tabs>
          <w:tab w:val="left" w:pos="0"/>
        </w:tabs>
        <w:ind w:left="-709"/>
        <w:jc w:val="both"/>
        <w:rPr>
          <w:rFonts w:ascii="Arial" w:hAnsi="Arial" w:cs="Arial"/>
          <w:sz w:val="20"/>
          <w:szCs w:val="20"/>
        </w:rPr>
      </w:pPr>
      <w:r w:rsidRPr="006968AE">
        <w:rPr>
          <w:rFonts w:ascii="Arial" w:hAnsi="Arial" w:cs="Arial"/>
          <w:sz w:val="20"/>
          <w:szCs w:val="20"/>
        </w:rPr>
        <w:lastRenderedPageBreak/>
        <w:t>La suscripción de este documento no importa novación.</w:t>
      </w:r>
    </w:p>
    <w:p w:rsidR="008F1889" w:rsidRPr="006968AE" w:rsidRDefault="008F1889" w:rsidP="008F1889">
      <w:pPr>
        <w:tabs>
          <w:tab w:val="left" w:pos="0"/>
        </w:tabs>
        <w:ind w:left="-709"/>
        <w:jc w:val="both"/>
        <w:rPr>
          <w:rFonts w:ascii="Arial" w:hAnsi="Arial" w:cs="Arial"/>
          <w:sz w:val="20"/>
          <w:szCs w:val="20"/>
        </w:rPr>
      </w:pPr>
    </w:p>
    <w:tbl>
      <w:tblPr>
        <w:tblW w:w="0" w:type="auto"/>
        <w:tblInd w:w="-4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2046"/>
        <w:gridCol w:w="2075"/>
        <w:gridCol w:w="2330"/>
      </w:tblGrid>
      <w:tr w:rsidR="00742539" w:rsidRPr="006968AE" w:rsidTr="008F1889">
        <w:tc>
          <w:tcPr>
            <w:tcW w:w="2093" w:type="dxa"/>
            <w:tcBorders>
              <w:bottom w:val="single" w:sz="4" w:space="0" w:color="auto"/>
            </w:tcBorders>
            <w:shd w:val="clear" w:color="auto" w:fill="auto"/>
          </w:tcPr>
          <w:p w:rsidR="00742539" w:rsidRPr="006968AE" w:rsidRDefault="00742539" w:rsidP="007C12F2">
            <w:pPr>
              <w:rPr>
                <w:rFonts w:ascii="Arial" w:hAnsi="Arial" w:cs="Arial"/>
                <w:sz w:val="20"/>
                <w:szCs w:val="20"/>
              </w:rPr>
            </w:pPr>
            <w:r w:rsidRPr="006968AE">
              <w:rPr>
                <w:rFonts w:ascii="Arial" w:hAnsi="Arial" w:cs="Arial"/>
                <w:sz w:val="20"/>
                <w:szCs w:val="20"/>
              </w:rPr>
              <w:t>CI del suscriptor</w:t>
            </w:r>
          </w:p>
          <w:p w:rsidR="00742539" w:rsidRPr="006968AE" w:rsidRDefault="001401A1" w:rsidP="007C12F2">
            <w:pPr>
              <w:rPr>
                <w:rFonts w:ascii="Arial" w:hAnsi="Arial" w:cs="Arial"/>
                <w:sz w:val="20"/>
                <w:szCs w:val="20"/>
              </w:rPr>
            </w:pPr>
            <w:r w:rsidRPr="006968AE">
              <w:rPr>
                <w:rFonts w:ascii="Arial" w:hAnsi="Arial" w:cs="Arial"/>
                <w:sz w:val="20"/>
                <w:szCs w:val="20"/>
              </w:rPr>
              <w:t>XXXXXXXX</w:t>
            </w:r>
          </w:p>
        </w:tc>
        <w:tc>
          <w:tcPr>
            <w:tcW w:w="2046" w:type="dxa"/>
            <w:tcBorders>
              <w:bottom w:val="single" w:sz="4" w:space="0" w:color="auto"/>
              <w:right w:val="nil"/>
            </w:tcBorders>
            <w:shd w:val="clear" w:color="auto" w:fill="auto"/>
          </w:tcPr>
          <w:p w:rsidR="00742539" w:rsidRPr="006968AE" w:rsidRDefault="00742539" w:rsidP="007C12F2">
            <w:pPr>
              <w:rPr>
                <w:rFonts w:ascii="Arial" w:hAnsi="Arial" w:cs="Arial"/>
                <w:sz w:val="20"/>
                <w:szCs w:val="20"/>
              </w:rPr>
            </w:pPr>
          </w:p>
        </w:tc>
        <w:tc>
          <w:tcPr>
            <w:tcW w:w="2075" w:type="dxa"/>
            <w:tcBorders>
              <w:left w:val="nil"/>
              <w:right w:val="nil"/>
            </w:tcBorders>
            <w:shd w:val="clear" w:color="auto" w:fill="auto"/>
          </w:tcPr>
          <w:p w:rsidR="00742539" w:rsidRPr="006968AE" w:rsidRDefault="00742539" w:rsidP="007C12F2">
            <w:pPr>
              <w:rPr>
                <w:rFonts w:ascii="Arial" w:hAnsi="Arial" w:cs="Arial"/>
                <w:sz w:val="20"/>
                <w:szCs w:val="20"/>
              </w:rPr>
            </w:pPr>
          </w:p>
        </w:tc>
        <w:tc>
          <w:tcPr>
            <w:tcW w:w="2330" w:type="dxa"/>
            <w:tcBorders>
              <w:left w:val="nil"/>
              <w:bottom w:val="nil"/>
            </w:tcBorders>
            <w:shd w:val="clear" w:color="auto" w:fill="auto"/>
          </w:tcPr>
          <w:p w:rsidR="00742539" w:rsidRPr="006968AE" w:rsidRDefault="00742539" w:rsidP="007C12F2">
            <w:pPr>
              <w:rPr>
                <w:rFonts w:ascii="Arial" w:hAnsi="Arial" w:cs="Arial"/>
                <w:sz w:val="20"/>
                <w:szCs w:val="20"/>
              </w:rPr>
            </w:pPr>
          </w:p>
        </w:tc>
      </w:tr>
      <w:tr w:rsidR="00742539" w:rsidRPr="006968AE" w:rsidTr="008F1889">
        <w:tc>
          <w:tcPr>
            <w:tcW w:w="2093" w:type="dxa"/>
            <w:tcBorders>
              <w:bottom w:val="single" w:sz="4" w:space="0" w:color="auto"/>
              <w:right w:val="nil"/>
            </w:tcBorders>
            <w:shd w:val="clear" w:color="auto" w:fill="auto"/>
          </w:tcPr>
          <w:p w:rsidR="00742539" w:rsidRPr="006968AE" w:rsidRDefault="00742539" w:rsidP="007C12F2">
            <w:pPr>
              <w:rPr>
                <w:rFonts w:ascii="Arial" w:hAnsi="Arial" w:cs="Arial"/>
                <w:sz w:val="20"/>
                <w:szCs w:val="20"/>
              </w:rPr>
            </w:pPr>
            <w:r w:rsidRPr="006968AE">
              <w:rPr>
                <w:rFonts w:ascii="Arial" w:hAnsi="Arial" w:cs="Arial"/>
                <w:sz w:val="20"/>
                <w:szCs w:val="20"/>
              </w:rPr>
              <w:t>Apellido paterno del suscriptor</w:t>
            </w:r>
          </w:p>
          <w:p w:rsidR="00742539" w:rsidRPr="006968AE" w:rsidRDefault="001401A1" w:rsidP="00456741">
            <w:pPr>
              <w:rPr>
                <w:rFonts w:ascii="Arial" w:hAnsi="Arial" w:cs="Arial"/>
                <w:sz w:val="20"/>
                <w:szCs w:val="20"/>
              </w:rPr>
            </w:pPr>
            <w:r w:rsidRPr="006968AE">
              <w:rPr>
                <w:rFonts w:ascii="Arial" w:hAnsi="Arial" w:cs="Arial"/>
                <w:sz w:val="20"/>
                <w:szCs w:val="20"/>
              </w:rPr>
              <w:t>XXXXXX</w:t>
            </w:r>
          </w:p>
        </w:tc>
        <w:tc>
          <w:tcPr>
            <w:tcW w:w="2046" w:type="dxa"/>
            <w:tcBorders>
              <w:left w:val="nil"/>
              <w:bottom w:val="single" w:sz="4" w:space="0" w:color="auto"/>
              <w:right w:val="nil"/>
            </w:tcBorders>
            <w:shd w:val="clear" w:color="auto" w:fill="auto"/>
          </w:tcPr>
          <w:p w:rsidR="00742539" w:rsidRPr="006968AE" w:rsidRDefault="00742539" w:rsidP="007C12F2">
            <w:pPr>
              <w:rPr>
                <w:rFonts w:ascii="Arial" w:hAnsi="Arial" w:cs="Arial"/>
                <w:sz w:val="20"/>
                <w:szCs w:val="20"/>
              </w:rPr>
            </w:pPr>
            <w:r w:rsidRPr="006968AE">
              <w:rPr>
                <w:rFonts w:ascii="Arial" w:hAnsi="Arial" w:cs="Arial"/>
                <w:sz w:val="20"/>
                <w:szCs w:val="20"/>
              </w:rPr>
              <w:t>Apellido materno del suscriptor</w:t>
            </w:r>
          </w:p>
          <w:p w:rsidR="004A275B" w:rsidRPr="006968AE" w:rsidRDefault="001401A1" w:rsidP="007C12F2">
            <w:pPr>
              <w:rPr>
                <w:rFonts w:ascii="Arial" w:hAnsi="Arial" w:cs="Arial"/>
                <w:sz w:val="20"/>
                <w:szCs w:val="20"/>
              </w:rPr>
            </w:pPr>
            <w:r w:rsidRPr="006968AE">
              <w:rPr>
                <w:rFonts w:ascii="Arial" w:hAnsi="Arial" w:cs="Arial"/>
                <w:sz w:val="20"/>
                <w:szCs w:val="20"/>
              </w:rPr>
              <w:t>XXXXXX</w:t>
            </w:r>
          </w:p>
        </w:tc>
        <w:tc>
          <w:tcPr>
            <w:tcW w:w="2075" w:type="dxa"/>
            <w:tcBorders>
              <w:left w:val="nil"/>
            </w:tcBorders>
            <w:shd w:val="clear" w:color="auto" w:fill="auto"/>
          </w:tcPr>
          <w:p w:rsidR="00742539" w:rsidRPr="006968AE" w:rsidRDefault="00742539" w:rsidP="007C12F2">
            <w:pPr>
              <w:rPr>
                <w:rFonts w:ascii="Arial" w:hAnsi="Arial" w:cs="Arial"/>
                <w:sz w:val="20"/>
                <w:szCs w:val="20"/>
              </w:rPr>
            </w:pPr>
            <w:r w:rsidRPr="006968AE">
              <w:rPr>
                <w:rFonts w:ascii="Arial" w:hAnsi="Arial" w:cs="Arial"/>
                <w:sz w:val="20"/>
                <w:szCs w:val="20"/>
              </w:rPr>
              <w:t>Nombre suscriptor</w:t>
            </w:r>
          </w:p>
          <w:p w:rsidR="004A275B" w:rsidRPr="006968AE" w:rsidRDefault="001401A1" w:rsidP="007C12F2">
            <w:pPr>
              <w:rPr>
                <w:rFonts w:ascii="Arial" w:hAnsi="Arial" w:cs="Arial"/>
                <w:sz w:val="20"/>
                <w:szCs w:val="20"/>
              </w:rPr>
            </w:pPr>
            <w:r w:rsidRPr="006968AE">
              <w:rPr>
                <w:rFonts w:ascii="Arial" w:hAnsi="Arial" w:cs="Arial"/>
                <w:sz w:val="20"/>
                <w:szCs w:val="20"/>
              </w:rPr>
              <w:t>XXXXXXXX</w:t>
            </w:r>
          </w:p>
        </w:tc>
        <w:tc>
          <w:tcPr>
            <w:tcW w:w="2330" w:type="dxa"/>
            <w:tcBorders>
              <w:top w:val="nil"/>
              <w:bottom w:val="nil"/>
            </w:tcBorders>
            <w:shd w:val="clear" w:color="auto" w:fill="auto"/>
          </w:tcPr>
          <w:p w:rsidR="00742539" w:rsidRPr="006968AE" w:rsidRDefault="00742539" w:rsidP="007C12F2">
            <w:pPr>
              <w:rPr>
                <w:rFonts w:ascii="Arial" w:hAnsi="Arial" w:cs="Arial"/>
                <w:sz w:val="20"/>
                <w:szCs w:val="20"/>
              </w:rPr>
            </w:pPr>
          </w:p>
        </w:tc>
      </w:tr>
      <w:tr w:rsidR="00742539" w:rsidRPr="006968AE" w:rsidTr="008F1889">
        <w:tc>
          <w:tcPr>
            <w:tcW w:w="2093" w:type="dxa"/>
            <w:tcBorders>
              <w:right w:val="nil"/>
            </w:tcBorders>
            <w:shd w:val="clear" w:color="auto" w:fill="auto"/>
          </w:tcPr>
          <w:p w:rsidR="00742539" w:rsidRPr="006968AE" w:rsidRDefault="00742539" w:rsidP="007C12F2">
            <w:pPr>
              <w:rPr>
                <w:rFonts w:ascii="Arial" w:hAnsi="Arial" w:cs="Arial"/>
                <w:sz w:val="20"/>
                <w:szCs w:val="20"/>
              </w:rPr>
            </w:pPr>
            <w:r w:rsidRPr="006968AE">
              <w:rPr>
                <w:rFonts w:ascii="Arial" w:hAnsi="Arial" w:cs="Arial"/>
                <w:sz w:val="20"/>
                <w:szCs w:val="20"/>
              </w:rPr>
              <w:t xml:space="preserve">Dirección </w:t>
            </w:r>
          </w:p>
          <w:p w:rsidR="00742539" w:rsidRPr="006968AE" w:rsidRDefault="001401A1" w:rsidP="00456741">
            <w:pPr>
              <w:rPr>
                <w:rFonts w:ascii="Arial" w:hAnsi="Arial" w:cs="Arial"/>
                <w:sz w:val="20"/>
                <w:szCs w:val="20"/>
              </w:rPr>
            </w:pPr>
            <w:r w:rsidRPr="006968AE">
              <w:rPr>
                <w:rFonts w:ascii="Arial" w:hAnsi="Arial" w:cs="Arial"/>
                <w:sz w:val="20"/>
                <w:szCs w:val="20"/>
              </w:rPr>
              <w:t>XXXXXXXXX</w:t>
            </w:r>
          </w:p>
        </w:tc>
        <w:tc>
          <w:tcPr>
            <w:tcW w:w="2046" w:type="dxa"/>
            <w:tcBorders>
              <w:left w:val="nil"/>
              <w:right w:val="nil"/>
            </w:tcBorders>
            <w:shd w:val="clear" w:color="auto" w:fill="auto"/>
          </w:tcPr>
          <w:p w:rsidR="00742539" w:rsidRPr="006968AE" w:rsidRDefault="00742539" w:rsidP="007C12F2">
            <w:pPr>
              <w:jc w:val="right"/>
              <w:rPr>
                <w:rFonts w:ascii="Arial" w:hAnsi="Arial" w:cs="Arial"/>
                <w:sz w:val="20"/>
                <w:szCs w:val="20"/>
              </w:rPr>
            </w:pPr>
            <w:r w:rsidRPr="006968AE">
              <w:rPr>
                <w:rFonts w:ascii="Arial" w:hAnsi="Arial" w:cs="Arial"/>
                <w:sz w:val="20"/>
                <w:szCs w:val="20"/>
              </w:rPr>
              <w:t>Teléfono</w:t>
            </w:r>
          </w:p>
        </w:tc>
        <w:tc>
          <w:tcPr>
            <w:tcW w:w="2075" w:type="dxa"/>
            <w:tcBorders>
              <w:left w:val="nil"/>
            </w:tcBorders>
            <w:shd w:val="clear" w:color="auto" w:fill="auto"/>
          </w:tcPr>
          <w:p w:rsidR="00742539" w:rsidRPr="006968AE" w:rsidRDefault="00742539" w:rsidP="007C12F2">
            <w:pPr>
              <w:jc w:val="right"/>
              <w:rPr>
                <w:rFonts w:ascii="Arial" w:hAnsi="Arial" w:cs="Arial"/>
                <w:sz w:val="20"/>
                <w:szCs w:val="20"/>
              </w:rPr>
            </w:pPr>
            <w:r w:rsidRPr="006968AE">
              <w:rPr>
                <w:rFonts w:ascii="Arial" w:hAnsi="Arial" w:cs="Arial"/>
                <w:sz w:val="20"/>
                <w:szCs w:val="20"/>
              </w:rPr>
              <w:t>Comuna</w:t>
            </w:r>
          </w:p>
          <w:p w:rsidR="004A275B" w:rsidRPr="006968AE" w:rsidRDefault="001401A1" w:rsidP="007C12F2">
            <w:pPr>
              <w:jc w:val="right"/>
              <w:rPr>
                <w:rFonts w:ascii="Arial" w:hAnsi="Arial" w:cs="Arial"/>
                <w:sz w:val="20"/>
                <w:szCs w:val="20"/>
              </w:rPr>
            </w:pPr>
            <w:r w:rsidRPr="006968AE">
              <w:rPr>
                <w:rFonts w:ascii="Arial" w:hAnsi="Arial" w:cs="Arial"/>
                <w:sz w:val="20"/>
                <w:szCs w:val="20"/>
              </w:rPr>
              <w:t>XXXXX</w:t>
            </w:r>
          </w:p>
        </w:tc>
        <w:tc>
          <w:tcPr>
            <w:tcW w:w="2330" w:type="dxa"/>
            <w:tcBorders>
              <w:top w:val="nil"/>
            </w:tcBorders>
            <w:shd w:val="clear" w:color="auto" w:fill="auto"/>
          </w:tcPr>
          <w:p w:rsidR="00742539" w:rsidRPr="006968AE" w:rsidRDefault="00742539" w:rsidP="007C12F2">
            <w:pPr>
              <w:rPr>
                <w:rFonts w:ascii="Arial" w:hAnsi="Arial" w:cs="Arial"/>
                <w:sz w:val="20"/>
                <w:szCs w:val="20"/>
              </w:rPr>
            </w:pPr>
            <w:r w:rsidRPr="006968AE">
              <w:rPr>
                <w:rFonts w:ascii="Arial" w:hAnsi="Arial" w:cs="Arial"/>
                <w:sz w:val="20"/>
                <w:szCs w:val="20"/>
              </w:rPr>
              <w:t>___________________</w:t>
            </w:r>
          </w:p>
          <w:p w:rsidR="00742539" w:rsidRPr="006968AE" w:rsidRDefault="00742539" w:rsidP="007C12F2">
            <w:pPr>
              <w:rPr>
                <w:rFonts w:ascii="Arial" w:hAnsi="Arial" w:cs="Arial"/>
                <w:sz w:val="20"/>
                <w:szCs w:val="20"/>
              </w:rPr>
            </w:pPr>
            <w:r w:rsidRPr="006968AE">
              <w:rPr>
                <w:rFonts w:ascii="Arial" w:hAnsi="Arial" w:cs="Arial"/>
                <w:sz w:val="20"/>
                <w:szCs w:val="20"/>
              </w:rPr>
              <w:t>Firma del suscriptor</w:t>
            </w:r>
          </w:p>
        </w:tc>
      </w:tr>
    </w:tbl>
    <w:p w:rsidR="008F1889" w:rsidRPr="006968AE" w:rsidRDefault="008F1889" w:rsidP="008F1889">
      <w:pPr>
        <w:tabs>
          <w:tab w:val="left" w:pos="0"/>
        </w:tabs>
        <w:ind w:left="-709"/>
        <w:jc w:val="both"/>
        <w:rPr>
          <w:rFonts w:ascii="Arial" w:hAnsi="Arial" w:cs="Arial"/>
          <w:sz w:val="20"/>
          <w:szCs w:val="20"/>
        </w:rPr>
      </w:pPr>
    </w:p>
    <w:p w:rsidR="008F1889" w:rsidRPr="006968AE" w:rsidRDefault="00742539" w:rsidP="008F1889">
      <w:pPr>
        <w:tabs>
          <w:tab w:val="left" w:pos="0"/>
        </w:tabs>
        <w:ind w:left="-709"/>
        <w:jc w:val="both"/>
        <w:rPr>
          <w:rFonts w:ascii="Arial" w:hAnsi="Arial" w:cs="Arial"/>
          <w:sz w:val="20"/>
          <w:szCs w:val="20"/>
        </w:rPr>
      </w:pPr>
      <w:r w:rsidRPr="006968AE">
        <w:rPr>
          <w:rFonts w:ascii="Arial" w:hAnsi="Arial" w:cs="Arial"/>
          <w:sz w:val="20"/>
          <w:szCs w:val="20"/>
        </w:rPr>
        <w:t xml:space="preserve">Si al </w:t>
      </w:r>
      <w:r w:rsidR="000D7A4B" w:rsidRPr="006968AE">
        <w:rPr>
          <w:rFonts w:ascii="Arial" w:hAnsi="Arial" w:cs="Arial"/>
          <w:sz w:val="20"/>
          <w:szCs w:val="20"/>
        </w:rPr>
        <w:t>3</w:t>
      </w:r>
      <w:r w:rsidR="004C28C8" w:rsidRPr="006968AE">
        <w:rPr>
          <w:rFonts w:ascii="Arial" w:hAnsi="Arial" w:cs="Arial"/>
          <w:sz w:val="20"/>
          <w:szCs w:val="20"/>
        </w:rPr>
        <w:t>0</w:t>
      </w:r>
      <w:r w:rsidR="000D7A4B" w:rsidRPr="006968AE">
        <w:rPr>
          <w:rFonts w:ascii="Arial" w:hAnsi="Arial" w:cs="Arial"/>
          <w:sz w:val="20"/>
          <w:szCs w:val="20"/>
        </w:rPr>
        <w:t xml:space="preserve"> de </w:t>
      </w:r>
      <w:r w:rsidR="008F1889" w:rsidRPr="006968AE">
        <w:rPr>
          <w:rFonts w:ascii="Arial" w:hAnsi="Arial" w:cs="Arial"/>
          <w:sz w:val="20"/>
          <w:szCs w:val="20"/>
        </w:rPr>
        <w:t>septiembre</w:t>
      </w:r>
      <w:r w:rsidR="000D7A4B" w:rsidRPr="006968AE">
        <w:rPr>
          <w:rFonts w:ascii="Arial" w:hAnsi="Arial" w:cs="Arial"/>
          <w:sz w:val="20"/>
          <w:szCs w:val="20"/>
        </w:rPr>
        <w:t xml:space="preserve"> de 201</w:t>
      </w:r>
      <w:r w:rsidR="008F1889" w:rsidRPr="006968AE">
        <w:rPr>
          <w:rFonts w:ascii="Arial" w:hAnsi="Arial" w:cs="Arial"/>
          <w:sz w:val="20"/>
          <w:szCs w:val="20"/>
        </w:rPr>
        <w:t>9</w:t>
      </w:r>
      <w:r w:rsidR="008E3948" w:rsidRPr="006968AE">
        <w:rPr>
          <w:rFonts w:ascii="Arial" w:hAnsi="Arial" w:cs="Arial"/>
          <w:sz w:val="20"/>
          <w:szCs w:val="20"/>
        </w:rPr>
        <w:t xml:space="preserve"> </w:t>
      </w:r>
      <w:r w:rsidRPr="006968AE">
        <w:rPr>
          <w:rFonts w:ascii="Arial" w:hAnsi="Arial" w:cs="Arial"/>
          <w:sz w:val="20"/>
          <w:szCs w:val="20"/>
        </w:rPr>
        <w:t>aún hay valores impagos por cuotas vencidas faculto expresamente a la Universidad para que mis nombres y demás antecedentes que figuran en el presente instrumento, sean incluidos en listados que se remitan a algún distribuidor de información de carácter económico, financiero, bancario o comercial, entendiéndose por tales los indicados en el artículo 2° de la ley 20.575.</w:t>
      </w:r>
    </w:p>
    <w:p w:rsidR="008F1889" w:rsidRPr="006968AE" w:rsidRDefault="008F1889" w:rsidP="008F1889">
      <w:pPr>
        <w:tabs>
          <w:tab w:val="left" w:pos="0"/>
        </w:tabs>
        <w:ind w:left="-709"/>
        <w:jc w:val="both"/>
        <w:rPr>
          <w:rFonts w:ascii="Arial" w:hAnsi="Arial" w:cs="Arial"/>
          <w:sz w:val="20"/>
          <w:szCs w:val="20"/>
        </w:rPr>
      </w:pPr>
    </w:p>
    <w:p w:rsidR="008F1889" w:rsidRPr="006968AE" w:rsidRDefault="00742539" w:rsidP="008F1889">
      <w:pPr>
        <w:tabs>
          <w:tab w:val="left" w:pos="0"/>
        </w:tabs>
        <w:ind w:left="-709"/>
        <w:jc w:val="both"/>
        <w:rPr>
          <w:rFonts w:ascii="Arial" w:hAnsi="Arial" w:cs="Arial"/>
          <w:sz w:val="20"/>
          <w:szCs w:val="20"/>
          <w:lang w:val="es-ES_tradnl"/>
        </w:rPr>
      </w:pPr>
      <w:r w:rsidRPr="006968AE">
        <w:rPr>
          <w:rFonts w:ascii="Arial" w:hAnsi="Arial" w:cs="Arial"/>
          <w:sz w:val="20"/>
          <w:szCs w:val="20"/>
          <w:lang w:val="es-ES_tradnl"/>
        </w:rPr>
        <w:t>Asimismo, con el propósito de realizar la cobranza judicial y extrajudicial por valores impagos, consiento expresamente en autorizar a la Universidad para que</w:t>
      </w:r>
      <w:r w:rsidRPr="006968AE">
        <w:rPr>
          <w:rFonts w:ascii="Arial" w:hAnsi="Arial" w:cs="Arial"/>
          <w:sz w:val="20"/>
          <w:szCs w:val="20"/>
        </w:rPr>
        <w:t xml:space="preserve"> efectúe el tratamiento de mis datos, conforme a lo que establece la Ley N° 19.628, autorizándola a entregar aquellos datos que se consagran en el presente pagaré, a personas naturales o jurídicas que se dediquen al giro de la cobranza judicial y extrajudicial. Lo anterior, </w:t>
      </w:r>
      <w:r w:rsidRPr="006968AE">
        <w:rPr>
          <w:rFonts w:ascii="Arial" w:hAnsi="Arial" w:cs="Arial"/>
          <w:sz w:val="20"/>
          <w:szCs w:val="20"/>
          <w:lang w:val="es-ES_tradnl"/>
        </w:rPr>
        <w:t xml:space="preserve">sin perjuicio de que la Universidad ejerza las acciones legales que correspondan, por los saldos insolutos, intereses y reajustes que corresponda. Los gastos de cobranza judicial y/o extrajudicial que se produzcan serán de exclusivo cargo del suscriptor. </w:t>
      </w:r>
    </w:p>
    <w:p w:rsidR="008F1889" w:rsidRPr="006968AE" w:rsidRDefault="008F1889" w:rsidP="008F1889">
      <w:pPr>
        <w:tabs>
          <w:tab w:val="left" w:pos="0"/>
        </w:tabs>
        <w:ind w:left="-709"/>
        <w:jc w:val="both"/>
        <w:rPr>
          <w:rFonts w:ascii="Arial" w:hAnsi="Arial" w:cs="Arial"/>
          <w:sz w:val="20"/>
          <w:szCs w:val="20"/>
          <w:lang w:val="es-ES_tradnl"/>
        </w:rPr>
      </w:pPr>
    </w:p>
    <w:p w:rsidR="008F1889" w:rsidRPr="006968AE" w:rsidRDefault="00742539" w:rsidP="008F1889">
      <w:pPr>
        <w:tabs>
          <w:tab w:val="left" w:pos="0"/>
        </w:tabs>
        <w:ind w:left="-709"/>
        <w:jc w:val="both"/>
        <w:rPr>
          <w:rFonts w:ascii="Arial" w:hAnsi="Arial" w:cs="Arial"/>
          <w:sz w:val="20"/>
          <w:szCs w:val="20"/>
        </w:rPr>
      </w:pPr>
      <w:r w:rsidRPr="006968AE">
        <w:rPr>
          <w:rFonts w:ascii="Arial" w:hAnsi="Arial" w:cs="Arial"/>
          <w:sz w:val="20"/>
          <w:szCs w:val="20"/>
        </w:rPr>
        <w:t xml:space="preserve">La Universidad Técnica Federico Santa María o el portador quedan liberados de la obligación de protestar el presente pagaré respecto del obligado a su pago, sin perjuicio que la Universidad decida realizar el protesto con el propósito de realizar la comunicación de datos contemplada en el artículo 17 de la ley 19.628. </w:t>
      </w:r>
    </w:p>
    <w:p w:rsidR="008F1889" w:rsidRPr="006968AE" w:rsidRDefault="008F1889" w:rsidP="008F1889">
      <w:pPr>
        <w:tabs>
          <w:tab w:val="left" w:pos="0"/>
        </w:tabs>
        <w:ind w:left="-709"/>
        <w:jc w:val="both"/>
        <w:rPr>
          <w:rFonts w:ascii="Arial" w:hAnsi="Arial" w:cs="Arial"/>
          <w:sz w:val="20"/>
          <w:szCs w:val="20"/>
        </w:rPr>
      </w:pPr>
    </w:p>
    <w:p w:rsidR="008F1889" w:rsidRPr="006968AE" w:rsidRDefault="00742539" w:rsidP="008F1889">
      <w:pPr>
        <w:tabs>
          <w:tab w:val="left" w:pos="0"/>
        </w:tabs>
        <w:ind w:left="-709"/>
        <w:jc w:val="both"/>
        <w:rPr>
          <w:rFonts w:ascii="Arial" w:hAnsi="Arial" w:cs="Arial"/>
          <w:sz w:val="20"/>
          <w:szCs w:val="20"/>
        </w:rPr>
      </w:pPr>
      <w:r w:rsidRPr="006968AE">
        <w:rPr>
          <w:rFonts w:ascii="Arial" w:hAnsi="Arial" w:cs="Arial"/>
          <w:sz w:val="20"/>
          <w:szCs w:val="20"/>
        </w:rPr>
        <w:t>Para todos los efectos del presente pagaré, el deudor fija su domicilio en la comuna de Valparaíso, sometiéndose a la competencia de sus Tribunales Ordinarios</w:t>
      </w:r>
      <w:r w:rsidR="008F1889" w:rsidRPr="006968AE">
        <w:rPr>
          <w:rFonts w:ascii="Arial" w:hAnsi="Arial" w:cs="Arial"/>
          <w:sz w:val="20"/>
          <w:szCs w:val="20"/>
        </w:rPr>
        <w:t>.</w:t>
      </w:r>
    </w:p>
    <w:p w:rsidR="008F1889" w:rsidRPr="006968AE" w:rsidRDefault="008F1889" w:rsidP="008F1889">
      <w:pPr>
        <w:tabs>
          <w:tab w:val="left" w:pos="0"/>
        </w:tabs>
        <w:ind w:left="-709"/>
        <w:jc w:val="both"/>
        <w:rPr>
          <w:rFonts w:ascii="Arial" w:hAnsi="Arial" w:cs="Arial"/>
          <w:sz w:val="20"/>
          <w:szCs w:val="20"/>
        </w:rPr>
      </w:pPr>
    </w:p>
    <w:p w:rsidR="008F1889" w:rsidRPr="006968AE" w:rsidRDefault="00742539" w:rsidP="008F1889">
      <w:pPr>
        <w:tabs>
          <w:tab w:val="left" w:pos="0"/>
        </w:tabs>
        <w:ind w:left="-709"/>
        <w:jc w:val="both"/>
        <w:rPr>
          <w:rFonts w:ascii="Arial" w:hAnsi="Arial" w:cs="Arial"/>
          <w:sz w:val="20"/>
          <w:szCs w:val="20"/>
        </w:rPr>
      </w:pPr>
      <w:r w:rsidRPr="006968AE">
        <w:rPr>
          <w:rFonts w:ascii="Arial" w:hAnsi="Arial" w:cs="Arial"/>
          <w:sz w:val="20"/>
          <w:szCs w:val="20"/>
        </w:rPr>
        <w:t xml:space="preserve">Todas las obligaciones derivadas de este pagaré se considerarán indivisibles para el suscriptor, sus herederos y/o sucesores, para todos los efectos legales y en especial aquellos contemplados en los artículos 1526 N° 4 y 1528 del Código Civil. </w:t>
      </w:r>
    </w:p>
    <w:p w:rsidR="008F1889" w:rsidRPr="006968AE" w:rsidRDefault="008F1889" w:rsidP="008F1889">
      <w:pPr>
        <w:tabs>
          <w:tab w:val="left" w:pos="0"/>
        </w:tabs>
        <w:ind w:left="-709"/>
        <w:jc w:val="both"/>
        <w:rPr>
          <w:rFonts w:ascii="Arial" w:hAnsi="Arial" w:cs="Arial"/>
          <w:sz w:val="20"/>
          <w:szCs w:val="20"/>
        </w:rPr>
      </w:pPr>
    </w:p>
    <w:p w:rsidR="008F1889" w:rsidRPr="006968AE" w:rsidRDefault="00742539" w:rsidP="008F1889">
      <w:pPr>
        <w:tabs>
          <w:tab w:val="left" w:pos="0"/>
        </w:tabs>
        <w:ind w:left="-709"/>
        <w:jc w:val="both"/>
        <w:rPr>
          <w:rFonts w:ascii="Arial" w:hAnsi="Arial" w:cs="Arial"/>
          <w:sz w:val="20"/>
          <w:szCs w:val="20"/>
        </w:rPr>
      </w:pPr>
      <w:r w:rsidRPr="006968AE">
        <w:rPr>
          <w:rFonts w:ascii="Arial" w:hAnsi="Arial" w:cs="Arial"/>
          <w:sz w:val="20"/>
          <w:szCs w:val="20"/>
        </w:rPr>
        <w:t>Conforme a lo establecido en el Cuadro de Anexo de la Ley de Impuestos de Timbres, (D.L. N° 3475), y teniendo la Universidad la calidad de beneficiaria del presente pagaré, éste se encuentra exento del impuesto respectivo en atención a la exención de que goza dicha Universidad conforme a la ley.</w:t>
      </w:r>
    </w:p>
    <w:p w:rsidR="008F1889" w:rsidRPr="006968AE" w:rsidRDefault="008F1889" w:rsidP="008F1889">
      <w:pPr>
        <w:tabs>
          <w:tab w:val="left" w:pos="0"/>
        </w:tabs>
        <w:ind w:left="-709"/>
        <w:jc w:val="both"/>
        <w:rPr>
          <w:rFonts w:ascii="Arial" w:hAnsi="Arial" w:cs="Arial"/>
          <w:sz w:val="20"/>
          <w:szCs w:val="20"/>
        </w:rPr>
      </w:pPr>
    </w:p>
    <w:p w:rsidR="008F1889" w:rsidRPr="006968AE" w:rsidRDefault="008F1889" w:rsidP="008F1889">
      <w:pPr>
        <w:tabs>
          <w:tab w:val="left" w:pos="0"/>
        </w:tabs>
        <w:ind w:left="-709"/>
        <w:jc w:val="both"/>
        <w:rPr>
          <w:rFonts w:ascii="Arial" w:hAnsi="Arial" w:cs="Arial"/>
          <w:sz w:val="20"/>
          <w:szCs w:val="20"/>
        </w:rPr>
      </w:pPr>
    </w:p>
    <w:p w:rsidR="008F1889" w:rsidRPr="006968AE" w:rsidRDefault="008F1889" w:rsidP="008F1889">
      <w:pPr>
        <w:tabs>
          <w:tab w:val="left" w:pos="0"/>
        </w:tabs>
        <w:ind w:left="-709"/>
        <w:jc w:val="both"/>
        <w:rPr>
          <w:rFonts w:ascii="Arial" w:hAnsi="Arial" w:cs="Arial"/>
          <w:sz w:val="20"/>
          <w:szCs w:val="20"/>
        </w:rPr>
      </w:pPr>
    </w:p>
    <w:p w:rsidR="008F1889" w:rsidRPr="006968AE" w:rsidRDefault="008F1889" w:rsidP="008F1889">
      <w:pPr>
        <w:tabs>
          <w:tab w:val="left" w:pos="0"/>
        </w:tabs>
        <w:ind w:left="-709"/>
        <w:jc w:val="both"/>
        <w:rPr>
          <w:rFonts w:ascii="Arial" w:hAnsi="Arial" w:cs="Arial"/>
          <w:sz w:val="20"/>
          <w:szCs w:val="20"/>
        </w:rPr>
      </w:pPr>
    </w:p>
    <w:p w:rsidR="008F1889" w:rsidRPr="006968AE" w:rsidRDefault="008F1889" w:rsidP="008F1889">
      <w:pPr>
        <w:tabs>
          <w:tab w:val="left" w:pos="0"/>
        </w:tabs>
        <w:ind w:left="-709"/>
        <w:jc w:val="both"/>
        <w:rPr>
          <w:rFonts w:ascii="Arial" w:hAnsi="Arial" w:cs="Arial"/>
          <w:sz w:val="20"/>
          <w:szCs w:val="20"/>
        </w:rPr>
      </w:pPr>
    </w:p>
    <w:p w:rsidR="00742539" w:rsidRPr="006968AE" w:rsidRDefault="00742539" w:rsidP="008F1889">
      <w:pPr>
        <w:tabs>
          <w:tab w:val="left" w:pos="0"/>
        </w:tabs>
        <w:ind w:left="-709"/>
        <w:jc w:val="both"/>
        <w:rPr>
          <w:rFonts w:ascii="Arial" w:hAnsi="Arial" w:cs="Arial"/>
          <w:sz w:val="20"/>
          <w:szCs w:val="20"/>
        </w:rPr>
      </w:pPr>
      <w:r w:rsidRPr="006968AE">
        <w:rPr>
          <w:rFonts w:ascii="Arial" w:hAnsi="Arial" w:cs="Arial"/>
          <w:sz w:val="20"/>
          <w:szCs w:val="20"/>
        </w:rPr>
        <w:t>Valparaíso</w:t>
      </w:r>
      <w:r w:rsidR="00456741" w:rsidRPr="006968AE">
        <w:rPr>
          <w:rFonts w:ascii="Arial" w:hAnsi="Arial" w:cs="Arial"/>
          <w:sz w:val="20"/>
          <w:szCs w:val="20"/>
        </w:rPr>
        <w:t xml:space="preserve">, </w:t>
      </w:r>
      <w:r w:rsidR="00366100" w:rsidRPr="006968AE">
        <w:rPr>
          <w:rFonts w:ascii="Arial" w:hAnsi="Arial" w:cs="Arial"/>
          <w:sz w:val="20"/>
          <w:szCs w:val="20"/>
        </w:rPr>
        <w:t>XX</w:t>
      </w:r>
      <w:r w:rsidR="009271A5" w:rsidRPr="006968AE">
        <w:rPr>
          <w:rFonts w:ascii="Arial" w:hAnsi="Arial" w:cs="Arial"/>
          <w:sz w:val="20"/>
          <w:szCs w:val="20"/>
        </w:rPr>
        <w:t xml:space="preserve"> </w:t>
      </w:r>
      <w:r w:rsidR="00456741" w:rsidRPr="006968AE">
        <w:rPr>
          <w:rFonts w:ascii="Arial" w:hAnsi="Arial" w:cs="Arial"/>
          <w:sz w:val="20"/>
          <w:szCs w:val="20"/>
        </w:rPr>
        <w:t xml:space="preserve">de </w:t>
      </w:r>
      <w:r w:rsidR="00366100" w:rsidRPr="006968AE">
        <w:rPr>
          <w:rFonts w:ascii="Arial" w:hAnsi="Arial" w:cs="Arial"/>
          <w:sz w:val="20"/>
          <w:szCs w:val="20"/>
        </w:rPr>
        <w:t xml:space="preserve">XXXXX </w:t>
      </w:r>
      <w:r w:rsidR="00456741" w:rsidRPr="006968AE">
        <w:rPr>
          <w:rFonts w:ascii="Arial" w:hAnsi="Arial" w:cs="Arial"/>
          <w:sz w:val="20"/>
          <w:szCs w:val="20"/>
        </w:rPr>
        <w:t xml:space="preserve">de </w:t>
      </w:r>
      <w:r w:rsidR="0093443E" w:rsidRPr="006968AE">
        <w:rPr>
          <w:rFonts w:ascii="Arial" w:hAnsi="Arial" w:cs="Arial"/>
          <w:sz w:val="20"/>
          <w:szCs w:val="20"/>
        </w:rPr>
        <w:t>2018</w:t>
      </w:r>
    </w:p>
    <w:p w:rsidR="0093443E" w:rsidRPr="006968AE" w:rsidRDefault="0093443E" w:rsidP="00742539">
      <w:pPr>
        <w:rPr>
          <w:rFonts w:ascii="Arial" w:hAnsi="Arial" w:cs="Arial"/>
          <w:sz w:val="20"/>
          <w:szCs w:val="20"/>
        </w:rPr>
      </w:pPr>
    </w:p>
    <w:p w:rsidR="0093443E" w:rsidRPr="006968AE" w:rsidRDefault="0093443E" w:rsidP="00742539">
      <w:pPr>
        <w:rPr>
          <w:rFonts w:ascii="Arial" w:hAnsi="Arial" w:cs="Arial"/>
          <w:sz w:val="20"/>
          <w:szCs w:val="20"/>
        </w:rPr>
      </w:pPr>
    </w:p>
    <w:p w:rsidR="0093443E" w:rsidRPr="006968AE" w:rsidRDefault="0093443E" w:rsidP="00742539">
      <w:pPr>
        <w:rPr>
          <w:rFonts w:ascii="Arial" w:hAnsi="Arial" w:cs="Arial"/>
          <w:sz w:val="20"/>
          <w:szCs w:val="20"/>
        </w:rPr>
      </w:pPr>
    </w:p>
    <w:p w:rsidR="0093443E" w:rsidRPr="006968AE" w:rsidRDefault="0093443E" w:rsidP="00742539">
      <w:pPr>
        <w:rPr>
          <w:rFonts w:ascii="Arial" w:hAnsi="Arial" w:cs="Arial"/>
          <w:sz w:val="20"/>
          <w:szCs w:val="20"/>
        </w:rPr>
      </w:pPr>
    </w:p>
    <w:p w:rsidR="0093443E" w:rsidRPr="006968AE" w:rsidRDefault="0093443E" w:rsidP="00742539">
      <w:pPr>
        <w:rPr>
          <w:rFonts w:ascii="Arial" w:hAnsi="Arial" w:cs="Arial"/>
          <w:sz w:val="20"/>
          <w:szCs w:val="20"/>
        </w:rPr>
      </w:pPr>
    </w:p>
    <w:p w:rsidR="0093443E" w:rsidRPr="006968AE" w:rsidRDefault="0093443E" w:rsidP="00742539">
      <w:pPr>
        <w:rPr>
          <w:rFonts w:ascii="Arial" w:hAnsi="Arial" w:cs="Arial"/>
          <w:sz w:val="20"/>
          <w:szCs w:val="20"/>
        </w:rPr>
      </w:pPr>
    </w:p>
    <w:p w:rsidR="00742539" w:rsidRPr="006968AE" w:rsidRDefault="00742539" w:rsidP="00742539">
      <w:pPr>
        <w:jc w:val="right"/>
        <w:rPr>
          <w:rFonts w:ascii="Arial" w:hAnsi="Arial" w:cs="Arial"/>
          <w:sz w:val="20"/>
          <w:szCs w:val="20"/>
        </w:rPr>
      </w:pPr>
    </w:p>
    <w:p w:rsidR="00742539" w:rsidRPr="006968AE" w:rsidRDefault="00742539" w:rsidP="00742539">
      <w:pPr>
        <w:jc w:val="right"/>
        <w:rPr>
          <w:rFonts w:ascii="Arial" w:hAnsi="Arial" w:cs="Arial"/>
          <w:sz w:val="20"/>
          <w:szCs w:val="20"/>
        </w:rPr>
      </w:pPr>
      <w:r w:rsidRPr="006968AE">
        <w:rPr>
          <w:rFonts w:ascii="Arial" w:hAnsi="Arial" w:cs="Arial"/>
          <w:sz w:val="20"/>
          <w:szCs w:val="20"/>
        </w:rPr>
        <w:t>Notario que autoriza</w:t>
      </w:r>
    </w:p>
    <w:p w:rsidR="007E7D2F" w:rsidRPr="006968AE" w:rsidRDefault="007E7D2F" w:rsidP="00296197">
      <w:pPr>
        <w:jc w:val="center"/>
        <w:rPr>
          <w:rFonts w:ascii="Arial" w:hAnsi="Arial" w:cs="Arial"/>
          <w:b/>
          <w:color w:val="000000"/>
        </w:rPr>
      </w:pPr>
    </w:p>
    <w:p w:rsidR="007E7D2F" w:rsidRDefault="007E7D2F" w:rsidP="00296197">
      <w:pPr>
        <w:jc w:val="center"/>
        <w:rPr>
          <w:rFonts w:ascii="Arial" w:hAnsi="Arial" w:cs="Arial"/>
          <w:b/>
          <w:color w:val="000000"/>
        </w:rPr>
      </w:pPr>
    </w:p>
    <w:p w:rsidR="007E7D2F" w:rsidRDefault="007E7D2F" w:rsidP="00296197">
      <w:pPr>
        <w:jc w:val="center"/>
        <w:rPr>
          <w:rFonts w:ascii="Arial" w:hAnsi="Arial" w:cs="Arial"/>
          <w:b/>
          <w:color w:val="000000"/>
        </w:rPr>
      </w:pPr>
    </w:p>
    <w:p w:rsidR="00296197" w:rsidRPr="00AE7733" w:rsidRDefault="00296197" w:rsidP="008F1889">
      <w:pPr>
        <w:jc w:val="center"/>
        <w:rPr>
          <w:rFonts w:ascii="Arial" w:hAnsi="Arial" w:cs="Arial"/>
          <w:b/>
          <w:color w:val="000000"/>
        </w:rPr>
      </w:pPr>
      <w:r w:rsidRPr="00AE7733">
        <w:rPr>
          <w:rFonts w:ascii="Arial" w:hAnsi="Arial" w:cs="Arial"/>
          <w:b/>
          <w:color w:val="000000"/>
        </w:rPr>
        <w:lastRenderedPageBreak/>
        <w:t>ANEXO</w:t>
      </w:r>
    </w:p>
    <w:p w:rsidR="00296197" w:rsidRPr="00AE7733" w:rsidRDefault="00296197" w:rsidP="008F1889">
      <w:pPr>
        <w:jc w:val="center"/>
        <w:rPr>
          <w:rFonts w:ascii="Arial" w:hAnsi="Arial" w:cs="Arial"/>
          <w:b/>
          <w:color w:val="000000"/>
        </w:rPr>
      </w:pPr>
    </w:p>
    <w:p w:rsidR="000511EE" w:rsidRPr="00AE7733" w:rsidRDefault="000511EE" w:rsidP="008F1889">
      <w:pPr>
        <w:jc w:val="center"/>
        <w:rPr>
          <w:rFonts w:ascii="Arial" w:hAnsi="Arial" w:cs="Arial"/>
          <w:b/>
          <w:sz w:val="28"/>
          <w:szCs w:val="28"/>
          <w:u w:val="single"/>
          <w:lang w:val="es-CL"/>
        </w:rPr>
      </w:pPr>
      <w:r w:rsidRPr="00AE7733">
        <w:rPr>
          <w:rFonts w:ascii="Arial" w:hAnsi="Arial" w:cs="Arial"/>
          <w:b/>
          <w:sz w:val="28"/>
          <w:szCs w:val="28"/>
          <w:u w:val="single"/>
          <w:lang w:val="es-CL"/>
        </w:rPr>
        <w:t xml:space="preserve">Información de Equipos Leasing </w:t>
      </w:r>
      <w:r w:rsidR="00E229F4" w:rsidRPr="00AE7733">
        <w:rPr>
          <w:rFonts w:ascii="Arial" w:hAnsi="Arial" w:cs="Arial"/>
          <w:b/>
          <w:sz w:val="28"/>
          <w:szCs w:val="28"/>
          <w:u w:val="single"/>
          <w:lang w:val="es-CL"/>
        </w:rPr>
        <w:t>Estudiante</w:t>
      </w:r>
      <w:r w:rsidRPr="00AE7733">
        <w:rPr>
          <w:rFonts w:ascii="Arial" w:hAnsi="Arial" w:cs="Arial"/>
          <w:b/>
          <w:sz w:val="28"/>
          <w:szCs w:val="28"/>
          <w:u w:val="single"/>
          <w:lang w:val="es-CL"/>
        </w:rPr>
        <w:t xml:space="preserve">s USM </w:t>
      </w:r>
      <w:r w:rsidR="007E7D2F" w:rsidRPr="00AE7733">
        <w:rPr>
          <w:rFonts w:ascii="Arial" w:hAnsi="Arial" w:cs="Arial"/>
          <w:b/>
          <w:sz w:val="28"/>
          <w:szCs w:val="28"/>
          <w:u w:val="single"/>
          <w:lang w:val="es-CL"/>
        </w:rPr>
        <w:t>201</w:t>
      </w:r>
      <w:r w:rsidR="008F1889" w:rsidRPr="00AE7733">
        <w:rPr>
          <w:rFonts w:ascii="Arial" w:hAnsi="Arial" w:cs="Arial"/>
          <w:b/>
          <w:sz w:val="28"/>
          <w:szCs w:val="28"/>
          <w:u w:val="single"/>
          <w:lang w:val="es-CL"/>
        </w:rPr>
        <w:t>8</w:t>
      </w:r>
      <w:r w:rsidRPr="00AE7733">
        <w:rPr>
          <w:rFonts w:ascii="Arial" w:hAnsi="Arial" w:cs="Arial"/>
          <w:b/>
          <w:sz w:val="28"/>
          <w:szCs w:val="28"/>
          <w:u w:val="single"/>
          <w:lang w:val="es-CL"/>
        </w:rPr>
        <w:t>.</w:t>
      </w:r>
    </w:p>
    <w:p w:rsidR="000511EE" w:rsidRPr="00AE7733" w:rsidRDefault="000511EE" w:rsidP="000511EE">
      <w:pPr>
        <w:rPr>
          <w:rFonts w:ascii="Arial" w:hAnsi="Arial" w:cs="Arial"/>
          <w:b/>
          <w:sz w:val="20"/>
          <w:szCs w:val="20"/>
          <w:lang w:val="es-CL"/>
        </w:rPr>
      </w:pPr>
    </w:p>
    <w:p w:rsidR="0090711D" w:rsidRPr="00AE7733" w:rsidRDefault="0090711D" w:rsidP="0090711D">
      <w:pPr>
        <w:rPr>
          <w:rFonts w:ascii="Arial" w:hAnsi="Arial" w:cs="Arial"/>
          <w:sz w:val="20"/>
          <w:szCs w:val="20"/>
          <w:lang w:val="es-CL"/>
        </w:rPr>
      </w:pPr>
    </w:p>
    <w:tbl>
      <w:tblPr>
        <w:tblW w:w="8820" w:type="dxa"/>
        <w:jc w:val="center"/>
        <w:tblCellMar>
          <w:left w:w="0" w:type="dxa"/>
          <w:right w:w="0" w:type="dxa"/>
        </w:tblCellMar>
        <w:tblLook w:val="04A0" w:firstRow="1" w:lastRow="0" w:firstColumn="1" w:lastColumn="0" w:noHBand="0" w:noVBand="1"/>
      </w:tblPr>
      <w:tblGrid>
        <w:gridCol w:w="4096"/>
        <w:gridCol w:w="4724"/>
      </w:tblGrid>
      <w:tr w:rsidR="008F1889" w:rsidRPr="00AE7733" w:rsidTr="008A30F1">
        <w:trPr>
          <w:trHeight w:val="255"/>
          <w:jc w:val="center"/>
        </w:trPr>
        <w:tc>
          <w:tcPr>
            <w:tcW w:w="4096" w:type="dxa"/>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1889" w:rsidRPr="008A30F1" w:rsidRDefault="008F1889" w:rsidP="007F65E1">
            <w:pPr>
              <w:rPr>
                <w:rFonts w:ascii="Arial" w:eastAsia="Calibri" w:hAnsi="Arial" w:cs="Arial"/>
                <w:color w:val="000000"/>
                <w:sz w:val="20"/>
                <w:szCs w:val="20"/>
                <w:lang w:eastAsia="es-CL"/>
              </w:rPr>
            </w:pPr>
            <w:r w:rsidRPr="008A30F1">
              <w:rPr>
                <w:rFonts w:ascii="Arial" w:eastAsia="Calibri" w:hAnsi="Arial" w:cs="Arial"/>
                <w:color w:val="000000"/>
                <w:sz w:val="20"/>
                <w:szCs w:val="20"/>
                <w:lang w:eastAsia="es-CL"/>
              </w:rPr>
              <w:t>Marca</w:t>
            </w:r>
          </w:p>
        </w:tc>
        <w:tc>
          <w:tcPr>
            <w:tcW w:w="4724" w:type="dxa"/>
            <w:tcBorders>
              <w:top w:val="single" w:sz="8" w:space="0" w:color="auto"/>
              <w:left w:val="nil"/>
              <w:bottom w:val="single" w:sz="8" w:space="0" w:color="auto"/>
              <w:right w:val="single" w:sz="8" w:space="0" w:color="auto"/>
            </w:tcBorders>
            <w:noWrap/>
            <w:tcMar>
              <w:top w:w="0" w:type="dxa"/>
              <w:left w:w="70" w:type="dxa"/>
              <w:bottom w:w="0" w:type="dxa"/>
              <w:right w:w="70" w:type="dxa"/>
            </w:tcMar>
            <w:vAlign w:val="bottom"/>
            <w:hideMark/>
          </w:tcPr>
          <w:p w:rsidR="008F1889" w:rsidRPr="008A30F1" w:rsidRDefault="008F1889" w:rsidP="007F65E1">
            <w:pPr>
              <w:rPr>
                <w:rFonts w:ascii="Arial" w:eastAsia="Calibri" w:hAnsi="Arial" w:cs="Arial"/>
                <w:b/>
                <w:color w:val="000000"/>
                <w:sz w:val="20"/>
                <w:szCs w:val="20"/>
                <w:lang w:eastAsia="es-CL"/>
              </w:rPr>
            </w:pPr>
            <w:r w:rsidRPr="008A30F1">
              <w:rPr>
                <w:rFonts w:ascii="Arial" w:eastAsia="Calibri" w:hAnsi="Arial" w:cs="Arial"/>
                <w:b/>
                <w:color w:val="000000"/>
                <w:sz w:val="20"/>
                <w:szCs w:val="20"/>
                <w:lang w:eastAsia="es-CL"/>
              </w:rPr>
              <w:t>Dell</w:t>
            </w:r>
          </w:p>
        </w:tc>
      </w:tr>
      <w:tr w:rsidR="008F1889" w:rsidRPr="00AE7733" w:rsidTr="008A30F1">
        <w:trPr>
          <w:trHeight w:val="255"/>
          <w:jc w:val="center"/>
        </w:trPr>
        <w:tc>
          <w:tcPr>
            <w:tcW w:w="409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1889" w:rsidRPr="008A30F1" w:rsidRDefault="008F1889" w:rsidP="007F65E1">
            <w:pPr>
              <w:rPr>
                <w:rFonts w:ascii="Arial" w:eastAsia="Calibri" w:hAnsi="Arial" w:cs="Arial"/>
                <w:color w:val="000000"/>
                <w:sz w:val="20"/>
                <w:szCs w:val="20"/>
                <w:lang w:eastAsia="es-CL"/>
              </w:rPr>
            </w:pPr>
            <w:r w:rsidRPr="008A30F1">
              <w:rPr>
                <w:rFonts w:ascii="Arial" w:eastAsia="Calibri" w:hAnsi="Arial" w:cs="Arial"/>
                <w:color w:val="000000"/>
                <w:sz w:val="20"/>
                <w:szCs w:val="20"/>
                <w:lang w:eastAsia="es-CL"/>
              </w:rPr>
              <w:t>Modelo</w:t>
            </w:r>
          </w:p>
        </w:tc>
        <w:tc>
          <w:tcPr>
            <w:tcW w:w="472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1889" w:rsidRPr="008A30F1" w:rsidRDefault="008F1889" w:rsidP="007F65E1">
            <w:pPr>
              <w:rPr>
                <w:rFonts w:ascii="Arial" w:eastAsia="Calibri" w:hAnsi="Arial" w:cs="Arial"/>
                <w:b/>
                <w:color w:val="000000"/>
                <w:sz w:val="20"/>
                <w:szCs w:val="20"/>
                <w:lang w:eastAsia="es-CL"/>
              </w:rPr>
            </w:pPr>
            <w:r w:rsidRPr="008A30F1">
              <w:rPr>
                <w:rFonts w:ascii="Arial" w:eastAsia="Calibri" w:hAnsi="Arial" w:cs="Arial"/>
                <w:b/>
                <w:color w:val="000000"/>
                <w:sz w:val="20"/>
                <w:szCs w:val="20"/>
                <w:lang w:eastAsia="es-CL"/>
              </w:rPr>
              <w:t>Latitude 3490</w:t>
            </w:r>
          </w:p>
        </w:tc>
      </w:tr>
      <w:tr w:rsidR="008F1889" w:rsidRPr="00AE7733" w:rsidTr="008A30F1">
        <w:trPr>
          <w:trHeight w:val="255"/>
          <w:jc w:val="center"/>
        </w:trPr>
        <w:tc>
          <w:tcPr>
            <w:tcW w:w="409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1889" w:rsidRPr="008A30F1" w:rsidRDefault="008F1889" w:rsidP="007F65E1">
            <w:pPr>
              <w:rPr>
                <w:rFonts w:ascii="Arial" w:eastAsia="Calibri" w:hAnsi="Arial" w:cs="Arial"/>
                <w:color w:val="000000"/>
                <w:sz w:val="20"/>
                <w:szCs w:val="20"/>
                <w:lang w:eastAsia="es-CL"/>
              </w:rPr>
            </w:pPr>
            <w:r w:rsidRPr="008A30F1">
              <w:rPr>
                <w:rFonts w:ascii="Arial" w:eastAsia="Calibri" w:hAnsi="Arial" w:cs="Arial"/>
                <w:color w:val="000000"/>
                <w:sz w:val="20"/>
                <w:szCs w:val="20"/>
                <w:lang w:eastAsia="es-CL"/>
              </w:rPr>
              <w:t>Procesador</w:t>
            </w:r>
          </w:p>
        </w:tc>
        <w:tc>
          <w:tcPr>
            <w:tcW w:w="472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1889" w:rsidRPr="008A30F1" w:rsidRDefault="008F1889" w:rsidP="007F65E1">
            <w:pPr>
              <w:rPr>
                <w:rFonts w:ascii="Arial" w:eastAsia="Calibri" w:hAnsi="Arial" w:cs="Arial"/>
                <w:b/>
                <w:color w:val="000000"/>
                <w:sz w:val="20"/>
                <w:szCs w:val="20"/>
                <w:lang w:eastAsia="es-CL"/>
              </w:rPr>
            </w:pPr>
            <w:r w:rsidRPr="008A30F1">
              <w:rPr>
                <w:rFonts w:ascii="Arial" w:eastAsia="Calibri" w:hAnsi="Arial" w:cs="Arial"/>
                <w:b/>
                <w:color w:val="000000"/>
                <w:sz w:val="20"/>
                <w:szCs w:val="20"/>
                <w:lang w:eastAsia="es-CL"/>
              </w:rPr>
              <w:t>Intel Core i5-8250U (Max 3,4Ghz 4 Core)</w:t>
            </w:r>
          </w:p>
        </w:tc>
      </w:tr>
      <w:tr w:rsidR="008F1889" w:rsidRPr="00AE7733" w:rsidTr="008A30F1">
        <w:trPr>
          <w:trHeight w:val="255"/>
          <w:jc w:val="center"/>
        </w:trPr>
        <w:tc>
          <w:tcPr>
            <w:tcW w:w="409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1889" w:rsidRPr="008A30F1" w:rsidRDefault="008F1889" w:rsidP="007F65E1">
            <w:pPr>
              <w:rPr>
                <w:rFonts w:ascii="Arial" w:eastAsia="Calibri" w:hAnsi="Arial" w:cs="Arial"/>
                <w:color w:val="000000"/>
                <w:sz w:val="20"/>
                <w:szCs w:val="20"/>
                <w:lang w:eastAsia="es-CL"/>
              </w:rPr>
            </w:pPr>
            <w:r w:rsidRPr="008A30F1">
              <w:rPr>
                <w:rFonts w:ascii="Arial" w:eastAsia="Calibri" w:hAnsi="Arial" w:cs="Arial"/>
                <w:color w:val="000000"/>
                <w:sz w:val="20"/>
                <w:szCs w:val="20"/>
                <w:lang w:eastAsia="es-CL"/>
              </w:rPr>
              <w:t>Memoria RAM (Cantidad y tipo)</w:t>
            </w:r>
          </w:p>
        </w:tc>
        <w:tc>
          <w:tcPr>
            <w:tcW w:w="472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1889" w:rsidRPr="008A30F1" w:rsidRDefault="008F1889" w:rsidP="007F65E1">
            <w:pPr>
              <w:rPr>
                <w:rFonts w:ascii="Arial" w:eastAsia="Calibri" w:hAnsi="Arial" w:cs="Arial"/>
                <w:b/>
                <w:color w:val="000000"/>
                <w:sz w:val="20"/>
                <w:szCs w:val="20"/>
                <w:lang w:eastAsia="es-CL"/>
              </w:rPr>
            </w:pPr>
            <w:r w:rsidRPr="008A30F1">
              <w:rPr>
                <w:rFonts w:ascii="Arial" w:eastAsia="Calibri" w:hAnsi="Arial" w:cs="Arial"/>
                <w:b/>
                <w:color w:val="000000"/>
                <w:sz w:val="20"/>
                <w:szCs w:val="20"/>
                <w:lang w:eastAsia="es-CL"/>
              </w:rPr>
              <w:t>8Gb DDR4</w:t>
            </w:r>
          </w:p>
        </w:tc>
      </w:tr>
      <w:tr w:rsidR="008F1889" w:rsidRPr="00AE7733" w:rsidTr="008A30F1">
        <w:trPr>
          <w:trHeight w:val="255"/>
          <w:jc w:val="center"/>
        </w:trPr>
        <w:tc>
          <w:tcPr>
            <w:tcW w:w="409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1889" w:rsidRPr="008A30F1" w:rsidRDefault="008F1889" w:rsidP="007F65E1">
            <w:pPr>
              <w:rPr>
                <w:rFonts w:ascii="Arial" w:eastAsia="Calibri" w:hAnsi="Arial" w:cs="Arial"/>
                <w:color w:val="000000"/>
                <w:sz w:val="20"/>
                <w:szCs w:val="20"/>
                <w:lang w:eastAsia="es-CL"/>
              </w:rPr>
            </w:pPr>
            <w:r w:rsidRPr="008A30F1">
              <w:rPr>
                <w:rFonts w:ascii="Arial" w:eastAsia="Calibri" w:hAnsi="Arial" w:cs="Arial"/>
                <w:color w:val="000000"/>
                <w:sz w:val="20"/>
                <w:szCs w:val="20"/>
                <w:lang w:eastAsia="es-CL"/>
              </w:rPr>
              <w:t>Disco duro (Capacidad y tipo)</w:t>
            </w:r>
          </w:p>
        </w:tc>
        <w:tc>
          <w:tcPr>
            <w:tcW w:w="472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1889" w:rsidRPr="008A30F1" w:rsidRDefault="008F1889" w:rsidP="007F65E1">
            <w:pPr>
              <w:rPr>
                <w:rFonts w:ascii="Arial" w:eastAsia="Calibri" w:hAnsi="Arial" w:cs="Arial"/>
                <w:b/>
                <w:color w:val="000000"/>
                <w:sz w:val="20"/>
                <w:szCs w:val="20"/>
                <w:lang w:eastAsia="es-CL"/>
              </w:rPr>
            </w:pPr>
            <w:r w:rsidRPr="008A30F1">
              <w:rPr>
                <w:rFonts w:ascii="Arial" w:eastAsia="Calibri" w:hAnsi="Arial" w:cs="Arial"/>
                <w:b/>
                <w:color w:val="000000"/>
                <w:sz w:val="20"/>
                <w:szCs w:val="20"/>
                <w:lang w:eastAsia="es-CL"/>
              </w:rPr>
              <w:t>512Gb SSD M2 PCIe Calss 40</w:t>
            </w:r>
          </w:p>
        </w:tc>
      </w:tr>
      <w:tr w:rsidR="008F1889" w:rsidRPr="00AE7733" w:rsidTr="008A30F1">
        <w:trPr>
          <w:trHeight w:val="255"/>
          <w:jc w:val="center"/>
        </w:trPr>
        <w:tc>
          <w:tcPr>
            <w:tcW w:w="409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1889" w:rsidRPr="008A30F1" w:rsidRDefault="008F1889" w:rsidP="007F65E1">
            <w:pPr>
              <w:rPr>
                <w:rFonts w:ascii="Arial" w:eastAsia="Calibri" w:hAnsi="Arial" w:cs="Arial"/>
                <w:color w:val="000000"/>
                <w:sz w:val="20"/>
                <w:szCs w:val="20"/>
                <w:lang w:eastAsia="es-CL"/>
              </w:rPr>
            </w:pPr>
            <w:r w:rsidRPr="008A30F1">
              <w:rPr>
                <w:rFonts w:ascii="Arial" w:eastAsia="Calibri" w:hAnsi="Arial" w:cs="Arial"/>
                <w:color w:val="000000"/>
                <w:sz w:val="20"/>
                <w:szCs w:val="20"/>
                <w:lang w:eastAsia="es-CL"/>
              </w:rPr>
              <w:t>Tarjeta de red</w:t>
            </w:r>
          </w:p>
        </w:tc>
        <w:tc>
          <w:tcPr>
            <w:tcW w:w="472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1889" w:rsidRPr="008A30F1" w:rsidRDefault="008F1889" w:rsidP="007F65E1">
            <w:pPr>
              <w:rPr>
                <w:rFonts w:ascii="Arial" w:eastAsia="Calibri" w:hAnsi="Arial" w:cs="Arial"/>
                <w:b/>
                <w:color w:val="000000"/>
                <w:sz w:val="20"/>
                <w:szCs w:val="20"/>
                <w:lang w:eastAsia="es-CL"/>
              </w:rPr>
            </w:pPr>
            <w:r w:rsidRPr="008A30F1">
              <w:rPr>
                <w:rFonts w:ascii="Arial" w:eastAsia="Calibri" w:hAnsi="Arial" w:cs="Arial"/>
                <w:b/>
                <w:color w:val="000000"/>
                <w:sz w:val="20"/>
                <w:szCs w:val="20"/>
                <w:lang w:eastAsia="es-CL"/>
              </w:rPr>
              <w:t>10/100/1000 Ethernet</w:t>
            </w:r>
          </w:p>
        </w:tc>
      </w:tr>
      <w:tr w:rsidR="008F1889" w:rsidRPr="00AE7733" w:rsidTr="008A30F1">
        <w:trPr>
          <w:trHeight w:val="255"/>
          <w:jc w:val="center"/>
        </w:trPr>
        <w:tc>
          <w:tcPr>
            <w:tcW w:w="409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1889" w:rsidRPr="008A30F1" w:rsidRDefault="008F1889" w:rsidP="007F65E1">
            <w:pPr>
              <w:rPr>
                <w:rFonts w:ascii="Arial" w:eastAsia="Calibri" w:hAnsi="Arial" w:cs="Arial"/>
                <w:color w:val="000000"/>
                <w:sz w:val="20"/>
                <w:szCs w:val="20"/>
                <w:lang w:eastAsia="es-CL"/>
              </w:rPr>
            </w:pPr>
            <w:r w:rsidRPr="008A30F1">
              <w:rPr>
                <w:rFonts w:ascii="Arial" w:eastAsia="Calibri" w:hAnsi="Arial" w:cs="Arial"/>
                <w:color w:val="000000"/>
                <w:sz w:val="20"/>
                <w:szCs w:val="20"/>
                <w:lang w:eastAsia="es-CL"/>
              </w:rPr>
              <w:t>Conexión inalámbrica (wifi).</w:t>
            </w:r>
          </w:p>
        </w:tc>
        <w:tc>
          <w:tcPr>
            <w:tcW w:w="472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1889" w:rsidRPr="008A30F1" w:rsidRDefault="008F1889" w:rsidP="007F65E1">
            <w:pPr>
              <w:rPr>
                <w:rFonts w:ascii="Arial" w:eastAsia="Calibri" w:hAnsi="Arial" w:cs="Arial"/>
                <w:b/>
                <w:color w:val="000000"/>
                <w:sz w:val="20"/>
                <w:szCs w:val="20"/>
                <w:lang w:eastAsia="es-CL"/>
              </w:rPr>
            </w:pPr>
            <w:r w:rsidRPr="008A30F1">
              <w:rPr>
                <w:rFonts w:ascii="Arial" w:eastAsia="Calibri" w:hAnsi="Arial" w:cs="Arial"/>
                <w:b/>
                <w:color w:val="000000"/>
                <w:sz w:val="20"/>
                <w:szCs w:val="20"/>
                <w:lang w:eastAsia="es-CL"/>
              </w:rPr>
              <w:t>802.11 ac (2x2)</w:t>
            </w:r>
          </w:p>
        </w:tc>
      </w:tr>
      <w:tr w:rsidR="008F1889" w:rsidRPr="00AE7733" w:rsidTr="008A30F1">
        <w:trPr>
          <w:trHeight w:val="255"/>
          <w:jc w:val="center"/>
        </w:trPr>
        <w:tc>
          <w:tcPr>
            <w:tcW w:w="409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1889" w:rsidRPr="008A30F1" w:rsidRDefault="008F1889" w:rsidP="007F65E1">
            <w:pPr>
              <w:rPr>
                <w:rFonts w:ascii="Arial" w:eastAsia="Calibri" w:hAnsi="Arial" w:cs="Arial"/>
                <w:color w:val="000000"/>
                <w:sz w:val="20"/>
                <w:szCs w:val="20"/>
                <w:lang w:eastAsia="es-CL"/>
              </w:rPr>
            </w:pPr>
            <w:r w:rsidRPr="008A30F1">
              <w:rPr>
                <w:rFonts w:ascii="Arial" w:eastAsia="Calibri" w:hAnsi="Arial" w:cs="Arial"/>
                <w:color w:val="000000"/>
                <w:sz w:val="20"/>
                <w:szCs w:val="20"/>
                <w:lang w:eastAsia="es-CL"/>
              </w:rPr>
              <w:t>Bluetooth</w:t>
            </w:r>
          </w:p>
        </w:tc>
        <w:tc>
          <w:tcPr>
            <w:tcW w:w="472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1889" w:rsidRPr="008A30F1" w:rsidRDefault="008F1889" w:rsidP="007F65E1">
            <w:pPr>
              <w:rPr>
                <w:rFonts w:ascii="Arial" w:eastAsia="Calibri" w:hAnsi="Arial" w:cs="Arial"/>
                <w:b/>
                <w:color w:val="000000"/>
                <w:sz w:val="20"/>
                <w:szCs w:val="20"/>
                <w:lang w:eastAsia="es-CL"/>
              </w:rPr>
            </w:pPr>
            <w:r w:rsidRPr="008A30F1">
              <w:rPr>
                <w:rFonts w:ascii="Arial" w:eastAsia="Calibri" w:hAnsi="Arial" w:cs="Arial"/>
                <w:b/>
                <w:color w:val="000000"/>
                <w:sz w:val="20"/>
                <w:szCs w:val="20"/>
                <w:lang w:eastAsia="es-CL"/>
              </w:rPr>
              <w:t>4,1</w:t>
            </w:r>
          </w:p>
        </w:tc>
      </w:tr>
      <w:tr w:rsidR="008F1889" w:rsidRPr="00AE7733" w:rsidTr="008A30F1">
        <w:trPr>
          <w:trHeight w:val="255"/>
          <w:jc w:val="center"/>
        </w:trPr>
        <w:tc>
          <w:tcPr>
            <w:tcW w:w="409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1889" w:rsidRPr="008A30F1" w:rsidRDefault="008F1889" w:rsidP="007F65E1">
            <w:pPr>
              <w:rPr>
                <w:rFonts w:ascii="Arial" w:eastAsia="Calibri" w:hAnsi="Arial" w:cs="Arial"/>
                <w:color w:val="000000"/>
                <w:sz w:val="20"/>
                <w:szCs w:val="20"/>
                <w:lang w:eastAsia="es-CL"/>
              </w:rPr>
            </w:pPr>
            <w:r w:rsidRPr="008A30F1">
              <w:rPr>
                <w:rFonts w:ascii="Arial" w:eastAsia="Calibri" w:hAnsi="Arial" w:cs="Arial"/>
                <w:color w:val="000000"/>
                <w:sz w:val="20"/>
                <w:szCs w:val="20"/>
                <w:lang w:eastAsia="es-CL"/>
              </w:rPr>
              <w:t>Cámara</w:t>
            </w:r>
          </w:p>
        </w:tc>
        <w:tc>
          <w:tcPr>
            <w:tcW w:w="472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1889" w:rsidRPr="008A30F1" w:rsidRDefault="008F1889" w:rsidP="007F65E1">
            <w:pPr>
              <w:rPr>
                <w:rFonts w:ascii="Arial" w:eastAsia="Calibri" w:hAnsi="Arial" w:cs="Arial"/>
                <w:b/>
                <w:color w:val="000000"/>
                <w:sz w:val="20"/>
                <w:szCs w:val="20"/>
                <w:lang w:eastAsia="es-CL"/>
              </w:rPr>
            </w:pPr>
            <w:r w:rsidRPr="008A30F1">
              <w:rPr>
                <w:rFonts w:ascii="Arial" w:eastAsia="Calibri" w:hAnsi="Arial" w:cs="Arial"/>
                <w:b/>
                <w:color w:val="000000"/>
                <w:sz w:val="20"/>
                <w:szCs w:val="20"/>
                <w:lang w:eastAsia="es-CL"/>
              </w:rPr>
              <w:t>Hd 720p</w:t>
            </w:r>
          </w:p>
        </w:tc>
      </w:tr>
      <w:tr w:rsidR="008F1889" w:rsidRPr="00AE7733" w:rsidTr="008A30F1">
        <w:trPr>
          <w:trHeight w:val="255"/>
          <w:jc w:val="center"/>
        </w:trPr>
        <w:tc>
          <w:tcPr>
            <w:tcW w:w="409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1889" w:rsidRPr="008A30F1" w:rsidRDefault="008F1889" w:rsidP="007F65E1">
            <w:pPr>
              <w:rPr>
                <w:rFonts w:ascii="Arial" w:eastAsia="Calibri" w:hAnsi="Arial" w:cs="Arial"/>
                <w:color w:val="000000"/>
                <w:sz w:val="20"/>
                <w:szCs w:val="20"/>
                <w:lang w:eastAsia="es-CL"/>
              </w:rPr>
            </w:pPr>
            <w:r w:rsidRPr="008A30F1">
              <w:rPr>
                <w:rFonts w:ascii="Arial" w:eastAsia="Calibri" w:hAnsi="Arial" w:cs="Arial"/>
                <w:color w:val="000000"/>
                <w:sz w:val="20"/>
                <w:szCs w:val="20"/>
                <w:lang w:eastAsia="es-CL"/>
              </w:rPr>
              <w:t>Pantalla</w:t>
            </w:r>
          </w:p>
        </w:tc>
        <w:tc>
          <w:tcPr>
            <w:tcW w:w="472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1889" w:rsidRPr="008A30F1" w:rsidRDefault="008F1889" w:rsidP="007F65E1">
            <w:pPr>
              <w:rPr>
                <w:rFonts w:ascii="Arial" w:eastAsia="Calibri" w:hAnsi="Arial" w:cs="Arial"/>
                <w:b/>
                <w:color w:val="000000"/>
                <w:sz w:val="20"/>
                <w:szCs w:val="20"/>
                <w:lang w:eastAsia="es-CL"/>
              </w:rPr>
            </w:pPr>
            <w:r w:rsidRPr="008A30F1">
              <w:rPr>
                <w:rFonts w:ascii="Arial" w:eastAsia="Calibri" w:hAnsi="Arial" w:cs="Arial"/>
                <w:b/>
                <w:color w:val="000000"/>
                <w:sz w:val="20"/>
                <w:szCs w:val="20"/>
                <w:lang w:eastAsia="es-CL"/>
              </w:rPr>
              <w:t>14" (1366x768)</w:t>
            </w:r>
          </w:p>
        </w:tc>
      </w:tr>
      <w:tr w:rsidR="008F1889" w:rsidRPr="00AE7733" w:rsidTr="008A30F1">
        <w:trPr>
          <w:trHeight w:val="255"/>
          <w:jc w:val="center"/>
        </w:trPr>
        <w:tc>
          <w:tcPr>
            <w:tcW w:w="409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1889" w:rsidRPr="008A30F1" w:rsidRDefault="008F1889" w:rsidP="007F65E1">
            <w:pPr>
              <w:rPr>
                <w:rFonts w:ascii="Arial" w:eastAsia="Calibri" w:hAnsi="Arial" w:cs="Arial"/>
                <w:color w:val="000000"/>
                <w:sz w:val="20"/>
                <w:szCs w:val="20"/>
                <w:lang w:eastAsia="es-CL"/>
              </w:rPr>
            </w:pPr>
            <w:r w:rsidRPr="008A30F1">
              <w:rPr>
                <w:rFonts w:ascii="Arial" w:eastAsia="Calibri" w:hAnsi="Arial" w:cs="Arial"/>
                <w:color w:val="000000"/>
                <w:sz w:val="20"/>
                <w:szCs w:val="20"/>
                <w:lang w:eastAsia="es-CL"/>
              </w:rPr>
              <w:t>Tarjeta Gráfica</w:t>
            </w:r>
          </w:p>
        </w:tc>
        <w:tc>
          <w:tcPr>
            <w:tcW w:w="472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1889" w:rsidRPr="008A30F1" w:rsidRDefault="008F1889" w:rsidP="007F65E1">
            <w:pPr>
              <w:rPr>
                <w:rFonts w:ascii="Arial" w:eastAsia="Calibri" w:hAnsi="Arial" w:cs="Arial"/>
                <w:b/>
                <w:color w:val="000000"/>
                <w:sz w:val="20"/>
                <w:szCs w:val="20"/>
                <w:lang w:eastAsia="es-CL"/>
              </w:rPr>
            </w:pPr>
            <w:r w:rsidRPr="008A30F1">
              <w:rPr>
                <w:rFonts w:ascii="Arial" w:eastAsia="Calibri" w:hAnsi="Arial" w:cs="Arial"/>
                <w:b/>
                <w:color w:val="000000"/>
                <w:sz w:val="20"/>
                <w:szCs w:val="20"/>
                <w:lang w:eastAsia="es-CL"/>
              </w:rPr>
              <w:t>Intel UHD 620</w:t>
            </w:r>
          </w:p>
        </w:tc>
      </w:tr>
      <w:tr w:rsidR="008F1889" w:rsidRPr="00AE7733" w:rsidTr="008A30F1">
        <w:trPr>
          <w:trHeight w:val="255"/>
          <w:jc w:val="center"/>
        </w:trPr>
        <w:tc>
          <w:tcPr>
            <w:tcW w:w="409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1889" w:rsidRPr="008A30F1" w:rsidRDefault="008F1889" w:rsidP="007F65E1">
            <w:pPr>
              <w:rPr>
                <w:rFonts w:ascii="Arial" w:eastAsia="Calibri" w:hAnsi="Arial" w:cs="Arial"/>
                <w:color w:val="000000"/>
                <w:sz w:val="20"/>
                <w:szCs w:val="20"/>
                <w:lang w:eastAsia="es-CL"/>
              </w:rPr>
            </w:pPr>
            <w:r w:rsidRPr="008A30F1">
              <w:rPr>
                <w:rFonts w:ascii="Arial" w:eastAsia="Calibri" w:hAnsi="Arial" w:cs="Arial"/>
                <w:color w:val="000000"/>
                <w:sz w:val="20"/>
                <w:szCs w:val="20"/>
                <w:lang w:eastAsia="es-CL"/>
              </w:rPr>
              <w:t>Puertos USB</w:t>
            </w:r>
          </w:p>
        </w:tc>
        <w:tc>
          <w:tcPr>
            <w:tcW w:w="472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1889" w:rsidRPr="008A30F1" w:rsidRDefault="008F1889" w:rsidP="007F65E1">
            <w:pPr>
              <w:rPr>
                <w:rFonts w:ascii="Arial" w:eastAsia="Calibri" w:hAnsi="Arial" w:cs="Arial"/>
                <w:b/>
                <w:color w:val="000000"/>
                <w:sz w:val="20"/>
                <w:szCs w:val="20"/>
                <w:lang w:eastAsia="es-CL"/>
              </w:rPr>
            </w:pPr>
            <w:r w:rsidRPr="008A30F1">
              <w:rPr>
                <w:rFonts w:ascii="Arial" w:eastAsia="Calibri" w:hAnsi="Arial" w:cs="Arial"/>
                <w:b/>
                <w:color w:val="000000"/>
                <w:sz w:val="20"/>
                <w:szCs w:val="20"/>
                <w:lang w:eastAsia="es-CL"/>
              </w:rPr>
              <w:t>1x3.0, 1x2.0</w:t>
            </w:r>
          </w:p>
        </w:tc>
      </w:tr>
      <w:tr w:rsidR="008F1889" w:rsidRPr="00AE7733" w:rsidTr="008A30F1">
        <w:trPr>
          <w:trHeight w:val="255"/>
          <w:jc w:val="center"/>
        </w:trPr>
        <w:tc>
          <w:tcPr>
            <w:tcW w:w="409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1889" w:rsidRPr="008A30F1" w:rsidRDefault="008F1889" w:rsidP="007F65E1">
            <w:pPr>
              <w:rPr>
                <w:rFonts w:ascii="Arial" w:eastAsia="Calibri" w:hAnsi="Arial" w:cs="Arial"/>
                <w:color w:val="000000"/>
                <w:sz w:val="20"/>
                <w:szCs w:val="20"/>
                <w:lang w:eastAsia="es-CL"/>
              </w:rPr>
            </w:pPr>
            <w:r w:rsidRPr="008A30F1">
              <w:rPr>
                <w:rFonts w:ascii="Arial" w:eastAsia="Calibri" w:hAnsi="Arial" w:cs="Arial"/>
                <w:color w:val="000000"/>
                <w:sz w:val="20"/>
                <w:szCs w:val="20"/>
                <w:lang w:eastAsia="es-CL"/>
              </w:rPr>
              <w:t>Puertos Video</w:t>
            </w:r>
          </w:p>
        </w:tc>
        <w:tc>
          <w:tcPr>
            <w:tcW w:w="472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1889" w:rsidRPr="008A30F1" w:rsidRDefault="008F1889" w:rsidP="007F65E1">
            <w:pPr>
              <w:rPr>
                <w:rFonts w:ascii="Arial" w:eastAsia="Calibri" w:hAnsi="Arial" w:cs="Arial"/>
                <w:b/>
                <w:color w:val="000000"/>
                <w:sz w:val="20"/>
                <w:szCs w:val="20"/>
                <w:lang w:eastAsia="es-CL"/>
              </w:rPr>
            </w:pPr>
            <w:r w:rsidRPr="008A30F1">
              <w:rPr>
                <w:rFonts w:ascii="Arial" w:eastAsia="Calibri" w:hAnsi="Arial" w:cs="Arial"/>
                <w:b/>
                <w:color w:val="000000"/>
                <w:sz w:val="20"/>
                <w:szCs w:val="20"/>
                <w:lang w:eastAsia="es-CL"/>
              </w:rPr>
              <w:t>Vga, Hdmi</w:t>
            </w:r>
          </w:p>
        </w:tc>
      </w:tr>
      <w:tr w:rsidR="008F1889" w:rsidRPr="00AE7733" w:rsidTr="008A30F1">
        <w:trPr>
          <w:trHeight w:val="255"/>
          <w:jc w:val="center"/>
        </w:trPr>
        <w:tc>
          <w:tcPr>
            <w:tcW w:w="409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1889" w:rsidRPr="008A30F1" w:rsidRDefault="008F1889" w:rsidP="007F65E1">
            <w:pPr>
              <w:rPr>
                <w:rFonts w:ascii="Arial" w:eastAsia="Calibri" w:hAnsi="Arial" w:cs="Arial"/>
                <w:color w:val="000000"/>
                <w:sz w:val="20"/>
                <w:szCs w:val="20"/>
                <w:lang w:eastAsia="es-CL"/>
              </w:rPr>
            </w:pPr>
            <w:r w:rsidRPr="008A30F1">
              <w:rPr>
                <w:rFonts w:ascii="Arial" w:eastAsia="Calibri" w:hAnsi="Arial" w:cs="Arial"/>
                <w:color w:val="000000"/>
                <w:sz w:val="20"/>
                <w:szCs w:val="20"/>
                <w:lang w:eastAsia="es-CL"/>
              </w:rPr>
              <w:t>Batería</w:t>
            </w:r>
          </w:p>
        </w:tc>
        <w:tc>
          <w:tcPr>
            <w:tcW w:w="472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1889" w:rsidRPr="008A30F1" w:rsidRDefault="008F1889" w:rsidP="007F65E1">
            <w:pPr>
              <w:rPr>
                <w:rFonts w:ascii="Arial" w:eastAsia="Calibri" w:hAnsi="Arial" w:cs="Arial"/>
                <w:b/>
                <w:color w:val="000000"/>
                <w:sz w:val="20"/>
                <w:szCs w:val="20"/>
                <w:lang w:eastAsia="es-CL"/>
              </w:rPr>
            </w:pPr>
            <w:r w:rsidRPr="008A30F1">
              <w:rPr>
                <w:rFonts w:ascii="Arial" w:eastAsia="Calibri" w:hAnsi="Arial" w:cs="Arial"/>
                <w:b/>
                <w:color w:val="000000"/>
                <w:sz w:val="20"/>
                <w:szCs w:val="20"/>
                <w:lang w:eastAsia="es-CL"/>
              </w:rPr>
              <w:t>3 Cell 42Wh</w:t>
            </w:r>
          </w:p>
        </w:tc>
      </w:tr>
      <w:tr w:rsidR="008F1889" w:rsidRPr="00AE7733" w:rsidTr="008A30F1">
        <w:trPr>
          <w:trHeight w:val="255"/>
          <w:jc w:val="center"/>
        </w:trPr>
        <w:tc>
          <w:tcPr>
            <w:tcW w:w="409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1889" w:rsidRPr="008A30F1" w:rsidRDefault="008F1889" w:rsidP="007F65E1">
            <w:pPr>
              <w:rPr>
                <w:rFonts w:ascii="Arial" w:eastAsia="Calibri" w:hAnsi="Arial" w:cs="Arial"/>
                <w:color w:val="000000"/>
                <w:sz w:val="20"/>
                <w:szCs w:val="20"/>
                <w:lang w:eastAsia="es-CL"/>
              </w:rPr>
            </w:pPr>
            <w:r w:rsidRPr="008A30F1">
              <w:rPr>
                <w:rFonts w:ascii="Arial" w:eastAsia="Calibri" w:hAnsi="Arial" w:cs="Arial"/>
                <w:color w:val="000000"/>
                <w:sz w:val="20"/>
                <w:szCs w:val="20"/>
                <w:lang w:eastAsia="es-CL"/>
              </w:rPr>
              <w:t>Licencia Windows</w:t>
            </w:r>
          </w:p>
        </w:tc>
        <w:tc>
          <w:tcPr>
            <w:tcW w:w="472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1889" w:rsidRPr="008A30F1" w:rsidRDefault="008F1889" w:rsidP="007F65E1">
            <w:pPr>
              <w:rPr>
                <w:rFonts w:ascii="Arial" w:eastAsia="Calibri" w:hAnsi="Arial" w:cs="Arial"/>
                <w:b/>
                <w:color w:val="000000"/>
                <w:sz w:val="20"/>
                <w:szCs w:val="20"/>
                <w:lang w:eastAsia="es-CL"/>
              </w:rPr>
            </w:pPr>
            <w:r w:rsidRPr="008A30F1">
              <w:rPr>
                <w:rFonts w:ascii="Arial" w:eastAsia="Calibri" w:hAnsi="Arial" w:cs="Arial"/>
                <w:b/>
                <w:color w:val="000000"/>
                <w:sz w:val="20"/>
                <w:szCs w:val="20"/>
                <w:lang w:eastAsia="es-CL"/>
              </w:rPr>
              <w:t>Windows 10 Home</w:t>
            </w:r>
          </w:p>
        </w:tc>
      </w:tr>
      <w:tr w:rsidR="008F1889" w:rsidRPr="00AE7733" w:rsidTr="008A30F1">
        <w:trPr>
          <w:trHeight w:val="255"/>
          <w:jc w:val="center"/>
        </w:trPr>
        <w:tc>
          <w:tcPr>
            <w:tcW w:w="409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1889" w:rsidRPr="008A30F1" w:rsidRDefault="008F1889" w:rsidP="007F65E1">
            <w:pPr>
              <w:rPr>
                <w:rFonts w:ascii="Arial" w:eastAsia="Calibri" w:hAnsi="Arial" w:cs="Arial"/>
                <w:color w:val="000000"/>
                <w:sz w:val="20"/>
                <w:szCs w:val="20"/>
                <w:lang w:eastAsia="es-CL"/>
              </w:rPr>
            </w:pPr>
            <w:r w:rsidRPr="008A30F1">
              <w:rPr>
                <w:rFonts w:ascii="Arial" w:eastAsia="Calibri" w:hAnsi="Arial" w:cs="Arial"/>
                <w:color w:val="000000"/>
                <w:sz w:val="20"/>
                <w:szCs w:val="20"/>
                <w:lang w:eastAsia="es-CL"/>
              </w:rPr>
              <w:t>Garantía</w:t>
            </w:r>
          </w:p>
        </w:tc>
        <w:tc>
          <w:tcPr>
            <w:tcW w:w="472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1889" w:rsidRPr="008A30F1" w:rsidRDefault="008F1889" w:rsidP="007F65E1">
            <w:pPr>
              <w:rPr>
                <w:rFonts w:ascii="Arial" w:eastAsia="Calibri" w:hAnsi="Arial" w:cs="Arial"/>
                <w:b/>
                <w:color w:val="000000"/>
                <w:sz w:val="20"/>
                <w:szCs w:val="20"/>
                <w:lang w:eastAsia="es-CL"/>
              </w:rPr>
            </w:pPr>
            <w:r w:rsidRPr="008A30F1">
              <w:rPr>
                <w:rFonts w:ascii="Arial" w:eastAsia="Calibri" w:hAnsi="Arial" w:cs="Arial"/>
                <w:b/>
                <w:color w:val="000000"/>
                <w:sz w:val="20"/>
                <w:szCs w:val="20"/>
                <w:lang w:eastAsia="es-CL"/>
              </w:rPr>
              <w:t>2 Años on-Site</w:t>
            </w:r>
          </w:p>
        </w:tc>
      </w:tr>
      <w:tr w:rsidR="008F1889" w:rsidRPr="00AE7733" w:rsidTr="008A30F1">
        <w:trPr>
          <w:trHeight w:val="255"/>
          <w:jc w:val="center"/>
        </w:trPr>
        <w:tc>
          <w:tcPr>
            <w:tcW w:w="4096"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bottom"/>
            <w:hideMark/>
          </w:tcPr>
          <w:p w:rsidR="008F1889" w:rsidRPr="008A30F1" w:rsidRDefault="008F1889" w:rsidP="007F65E1">
            <w:pPr>
              <w:rPr>
                <w:rFonts w:ascii="Arial" w:eastAsia="Calibri" w:hAnsi="Arial" w:cs="Arial"/>
                <w:color w:val="000000"/>
                <w:sz w:val="20"/>
                <w:szCs w:val="20"/>
                <w:lang w:eastAsia="es-CL"/>
              </w:rPr>
            </w:pPr>
            <w:r w:rsidRPr="008A30F1">
              <w:rPr>
                <w:rFonts w:ascii="Arial" w:eastAsia="Calibri" w:hAnsi="Arial" w:cs="Arial"/>
                <w:color w:val="000000"/>
                <w:sz w:val="20"/>
                <w:szCs w:val="20"/>
                <w:lang w:eastAsia="es-CL"/>
              </w:rPr>
              <w:t>Otros</w:t>
            </w:r>
          </w:p>
        </w:tc>
        <w:tc>
          <w:tcPr>
            <w:tcW w:w="4724" w:type="dxa"/>
            <w:tcBorders>
              <w:top w:val="nil"/>
              <w:left w:val="nil"/>
              <w:bottom w:val="single" w:sz="8" w:space="0" w:color="auto"/>
              <w:right w:val="single" w:sz="8" w:space="0" w:color="auto"/>
            </w:tcBorders>
            <w:noWrap/>
            <w:tcMar>
              <w:top w:w="0" w:type="dxa"/>
              <w:left w:w="70" w:type="dxa"/>
              <w:bottom w:w="0" w:type="dxa"/>
              <w:right w:w="70" w:type="dxa"/>
            </w:tcMar>
            <w:vAlign w:val="bottom"/>
            <w:hideMark/>
          </w:tcPr>
          <w:p w:rsidR="008F1889" w:rsidRPr="008A30F1" w:rsidRDefault="008F1889" w:rsidP="007F65E1">
            <w:pPr>
              <w:rPr>
                <w:rFonts w:ascii="Arial" w:eastAsia="Calibri" w:hAnsi="Arial" w:cs="Arial"/>
                <w:b/>
                <w:color w:val="000000"/>
                <w:sz w:val="20"/>
                <w:szCs w:val="20"/>
                <w:lang w:eastAsia="es-CL"/>
              </w:rPr>
            </w:pPr>
            <w:r w:rsidRPr="008A30F1">
              <w:rPr>
                <w:rFonts w:ascii="Arial" w:eastAsia="Calibri" w:hAnsi="Arial" w:cs="Arial"/>
                <w:b/>
                <w:color w:val="000000"/>
                <w:sz w:val="20"/>
                <w:szCs w:val="20"/>
                <w:lang w:eastAsia="es-CL"/>
              </w:rPr>
              <w:t>Mochila Dell</w:t>
            </w:r>
          </w:p>
        </w:tc>
      </w:tr>
    </w:tbl>
    <w:p w:rsidR="000E1D9E" w:rsidRDefault="000E1D9E" w:rsidP="000E1D9E">
      <w:pPr>
        <w:tabs>
          <w:tab w:val="left" w:pos="0"/>
        </w:tabs>
        <w:ind w:left="-709"/>
        <w:jc w:val="both"/>
        <w:rPr>
          <w:rFonts w:ascii="Arial" w:hAnsi="Arial" w:cs="Arial"/>
          <w:sz w:val="20"/>
          <w:szCs w:val="20"/>
        </w:rPr>
      </w:pPr>
    </w:p>
    <w:p w:rsidR="007903E0" w:rsidRDefault="000E1D9E" w:rsidP="000E1D9E">
      <w:pPr>
        <w:tabs>
          <w:tab w:val="left" w:pos="0"/>
        </w:tabs>
        <w:ind w:left="-709"/>
        <w:jc w:val="both"/>
        <w:rPr>
          <w:rFonts w:ascii="Arial" w:hAnsi="Arial" w:cs="Arial"/>
          <w:sz w:val="20"/>
          <w:szCs w:val="20"/>
        </w:rPr>
      </w:pPr>
      <w:r w:rsidRPr="000E1D9E">
        <w:rPr>
          <w:rFonts w:ascii="Arial" w:hAnsi="Arial" w:cs="Arial"/>
          <w:sz w:val="20"/>
          <w:szCs w:val="20"/>
        </w:rPr>
        <w:t>En caso de que el equipo presente</w:t>
      </w:r>
      <w:r w:rsidR="00800595">
        <w:rPr>
          <w:rFonts w:ascii="Arial" w:hAnsi="Arial" w:cs="Arial"/>
          <w:sz w:val="20"/>
          <w:szCs w:val="20"/>
        </w:rPr>
        <w:t xml:space="preserve"> problemas</w:t>
      </w:r>
      <w:bookmarkStart w:id="0" w:name="_GoBack"/>
      <w:bookmarkEnd w:id="0"/>
      <w:r>
        <w:rPr>
          <w:rFonts w:ascii="Arial" w:hAnsi="Arial" w:cs="Arial"/>
          <w:sz w:val="20"/>
          <w:szCs w:val="20"/>
        </w:rPr>
        <w:t xml:space="preserve">, dirigirse </w:t>
      </w:r>
      <w:r w:rsidR="00422444">
        <w:rPr>
          <w:rFonts w:ascii="Arial" w:hAnsi="Arial" w:cs="Arial"/>
          <w:sz w:val="20"/>
          <w:szCs w:val="20"/>
        </w:rPr>
        <w:t>en</w:t>
      </w:r>
      <w:r>
        <w:rPr>
          <w:rFonts w:ascii="Arial" w:hAnsi="Arial" w:cs="Arial"/>
          <w:sz w:val="20"/>
          <w:szCs w:val="20"/>
        </w:rPr>
        <w:t>:</w:t>
      </w:r>
    </w:p>
    <w:p w:rsidR="000E1D9E" w:rsidRDefault="000E1D9E" w:rsidP="000E1D9E">
      <w:pPr>
        <w:tabs>
          <w:tab w:val="left" w:pos="0"/>
        </w:tabs>
        <w:ind w:left="-709"/>
        <w:jc w:val="both"/>
        <w:rPr>
          <w:rFonts w:ascii="Arial" w:hAnsi="Arial" w:cs="Arial"/>
          <w:sz w:val="20"/>
          <w:szCs w:val="20"/>
        </w:rPr>
      </w:pPr>
    </w:p>
    <w:tbl>
      <w:tblPr>
        <w:tblStyle w:val="Tablaconcuadrcula"/>
        <w:tblW w:w="0" w:type="auto"/>
        <w:tblInd w:w="-5" w:type="dxa"/>
        <w:tblLook w:val="04A0" w:firstRow="1" w:lastRow="0" w:firstColumn="1" w:lastColumn="0" w:noHBand="0" w:noVBand="1"/>
      </w:tblPr>
      <w:tblGrid>
        <w:gridCol w:w="2689"/>
        <w:gridCol w:w="5855"/>
      </w:tblGrid>
      <w:tr w:rsidR="000E1D9E" w:rsidTr="008A30F1">
        <w:tc>
          <w:tcPr>
            <w:tcW w:w="2689" w:type="dxa"/>
          </w:tcPr>
          <w:p w:rsidR="000E1D9E" w:rsidRDefault="00DD566F" w:rsidP="000E1D9E">
            <w:pPr>
              <w:tabs>
                <w:tab w:val="left" w:pos="0"/>
              </w:tabs>
              <w:jc w:val="both"/>
              <w:rPr>
                <w:rFonts w:ascii="Arial" w:hAnsi="Arial" w:cs="Arial"/>
                <w:sz w:val="20"/>
                <w:szCs w:val="20"/>
              </w:rPr>
            </w:pPr>
            <w:r>
              <w:rPr>
                <w:rFonts w:ascii="Arial" w:hAnsi="Arial" w:cs="Arial"/>
                <w:sz w:val="20"/>
                <w:szCs w:val="20"/>
              </w:rPr>
              <w:t>Casa Central</w:t>
            </w:r>
          </w:p>
        </w:tc>
        <w:tc>
          <w:tcPr>
            <w:tcW w:w="5855" w:type="dxa"/>
          </w:tcPr>
          <w:p w:rsidR="000E1D9E" w:rsidRDefault="00DD566F" w:rsidP="000E1D9E">
            <w:pPr>
              <w:tabs>
                <w:tab w:val="left" w:pos="0"/>
              </w:tabs>
              <w:jc w:val="both"/>
              <w:rPr>
                <w:rFonts w:ascii="Arial" w:hAnsi="Arial" w:cs="Arial"/>
                <w:sz w:val="20"/>
                <w:szCs w:val="20"/>
              </w:rPr>
            </w:pPr>
            <w:r>
              <w:rPr>
                <w:rFonts w:ascii="Arial" w:hAnsi="Arial" w:cs="Arial"/>
                <w:sz w:val="20"/>
                <w:szCs w:val="20"/>
              </w:rPr>
              <w:t xml:space="preserve">Gonzalo Lefián, Jefe Unidad </w:t>
            </w:r>
            <w:r w:rsidR="00751298">
              <w:rPr>
                <w:rFonts w:ascii="Arial" w:hAnsi="Arial" w:cs="Arial"/>
                <w:sz w:val="20"/>
                <w:szCs w:val="20"/>
              </w:rPr>
              <w:t xml:space="preserve">de </w:t>
            </w:r>
            <w:r>
              <w:rPr>
                <w:rFonts w:ascii="Arial" w:hAnsi="Arial" w:cs="Arial"/>
                <w:sz w:val="20"/>
                <w:szCs w:val="20"/>
              </w:rPr>
              <w:t>T.I.</w:t>
            </w:r>
            <w:r w:rsidR="00751298">
              <w:rPr>
                <w:rFonts w:ascii="Arial" w:hAnsi="Arial" w:cs="Arial"/>
                <w:sz w:val="20"/>
                <w:szCs w:val="20"/>
              </w:rPr>
              <w:t>,</w:t>
            </w:r>
            <w:r>
              <w:rPr>
                <w:rFonts w:ascii="Arial" w:hAnsi="Arial" w:cs="Arial"/>
                <w:sz w:val="20"/>
                <w:szCs w:val="20"/>
              </w:rPr>
              <w:t xml:space="preserve"> gonzalo.lefian</w:t>
            </w:r>
            <w:r w:rsidR="000E1D9E">
              <w:rPr>
                <w:rFonts w:ascii="Arial" w:hAnsi="Arial" w:cs="Arial"/>
                <w:sz w:val="20"/>
                <w:szCs w:val="20"/>
              </w:rPr>
              <w:t>@usm.cl</w:t>
            </w:r>
          </w:p>
        </w:tc>
      </w:tr>
      <w:tr w:rsidR="000E1D9E" w:rsidTr="008A30F1">
        <w:tc>
          <w:tcPr>
            <w:tcW w:w="2689" w:type="dxa"/>
          </w:tcPr>
          <w:p w:rsidR="00DD566F" w:rsidRDefault="00DD566F" w:rsidP="000E1D9E">
            <w:pPr>
              <w:tabs>
                <w:tab w:val="left" w:pos="0"/>
              </w:tabs>
              <w:jc w:val="both"/>
              <w:rPr>
                <w:rFonts w:ascii="Arial" w:hAnsi="Arial" w:cs="Arial"/>
                <w:sz w:val="20"/>
                <w:szCs w:val="20"/>
              </w:rPr>
            </w:pPr>
            <w:r>
              <w:rPr>
                <w:rFonts w:ascii="Arial" w:hAnsi="Arial" w:cs="Arial"/>
                <w:sz w:val="20"/>
                <w:szCs w:val="20"/>
              </w:rPr>
              <w:t xml:space="preserve">Campus Santiago </w:t>
            </w:r>
          </w:p>
          <w:p w:rsidR="000E1D9E" w:rsidRDefault="00DD566F" w:rsidP="000E1D9E">
            <w:pPr>
              <w:tabs>
                <w:tab w:val="left" w:pos="0"/>
              </w:tabs>
              <w:jc w:val="both"/>
              <w:rPr>
                <w:rFonts w:ascii="Arial" w:hAnsi="Arial" w:cs="Arial"/>
                <w:sz w:val="20"/>
                <w:szCs w:val="20"/>
              </w:rPr>
            </w:pPr>
            <w:r>
              <w:rPr>
                <w:rFonts w:ascii="Arial" w:hAnsi="Arial" w:cs="Arial"/>
                <w:sz w:val="20"/>
                <w:szCs w:val="20"/>
              </w:rPr>
              <w:t>Vitacura</w:t>
            </w:r>
          </w:p>
        </w:tc>
        <w:tc>
          <w:tcPr>
            <w:tcW w:w="5855" w:type="dxa"/>
          </w:tcPr>
          <w:p w:rsidR="000E1D9E" w:rsidRDefault="00751298" w:rsidP="000E1D9E">
            <w:pPr>
              <w:tabs>
                <w:tab w:val="left" w:pos="0"/>
              </w:tabs>
              <w:jc w:val="both"/>
              <w:rPr>
                <w:rFonts w:ascii="Arial" w:hAnsi="Arial" w:cs="Arial"/>
                <w:sz w:val="20"/>
                <w:szCs w:val="20"/>
              </w:rPr>
            </w:pPr>
            <w:r>
              <w:rPr>
                <w:rFonts w:ascii="Arial" w:hAnsi="Arial" w:cs="Arial"/>
                <w:sz w:val="20"/>
                <w:szCs w:val="20"/>
              </w:rPr>
              <w:t>Cristián Silva, Jefe (I) Unidad de T.I., cristian.silva</w:t>
            </w:r>
            <w:r w:rsidR="000E1D9E">
              <w:rPr>
                <w:rFonts w:ascii="Arial" w:hAnsi="Arial" w:cs="Arial"/>
                <w:sz w:val="20"/>
                <w:szCs w:val="20"/>
              </w:rPr>
              <w:t>@usm.cl</w:t>
            </w:r>
          </w:p>
        </w:tc>
      </w:tr>
      <w:tr w:rsidR="00DD566F" w:rsidTr="008A30F1">
        <w:tc>
          <w:tcPr>
            <w:tcW w:w="2689" w:type="dxa"/>
          </w:tcPr>
          <w:p w:rsidR="00DD566F" w:rsidRDefault="00DD566F" w:rsidP="000E1D9E">
            <w:pPr>
              <w:tabs>
                <w:tab w:val="left" w:pos="0"/>
              </w:tabs>
              <w:jc w:val="both"/>
              <w:rPr>
                <w:rFonts w:ascii="Arial" w:hAnsi="Arial" w:cs="Arial"/>
                <w:sz w:val="20"/>
                <w:szCs w:val="20"/>
              </w:rPr>
            </w:pPr>
            <w:r>
              <w:rPr>
                <w:rFonts w:ascii="Arial" w:hAnsi="Arial" w:cs="Arial"/>
                <w:sz w:val="20"/>
                <w:szCs w:val="20"/>
              </w:rPr>
              <w:t>Campus Santiago San Joaquín</w:t>
            </w:r>
          </w:p>
        </w:tc>
        <w:tc>
          <w:tcPr>
            <w:tcW w:w="5855" w:type="dxa"/>
          </w:tcPr>
          <w:p w:rsidR="00751298" w:rsidRDefault="00751298" w:rsidP="000E1D9E">
            <w:pPr>
              <w:tabs>
                <w:tab w:val="left" w:pos="0"/>
              </w:tabs>
              <w:jc w:val="both"/>
              <w:rPr>
                <w:rFonts w:ascii="Arial" w:hAnsi="Arial" w:cs="Arial"/>
                <w:sz w:val="20"/>
                <w:szCs w:val="20"/>
              </w:rPr>
            </w:pPr>
            <w:r>
              <w:rPr>
                <w:rFonts w:ascii="Arial" w:hAnsi="Arial" w:cs="Arial"/>
                <w:sz w:val="20"/>
                <w:szCs w:val="20"/>
              </w:rPr>
              <w:t>Carlos Silva, Jefe (I) Unidad de T.I., carlos.silvaj@usm.cl</w:t>
            </w:r>
          </w:p>
        </w:tc>
      </w:tr>
      <w:tr w:rsidR="008A30F1" w:rsidTr="008A30F1">
        <w:tc>
          <w:tcPr>
            <w:tcW w:w="2689" w:type="dxa"/>
          </w:tcPr>
          <w:p w:rsidR="008A30F1" w:rsidRDefault="008A30F1" w:rsidP="008A30F1">
            <w:pPr>
              <w:tabs>
                <w:tab w:val="left" w:pos="0"/>
              </w:tabs>
              <w:jc w:val="both"/>
              <w:rPr>
                <w:rFonts w:ascii="Arial" w:hAnsi="Arial" w:cs="Arial"/>
                <w:sz w:val="20"/>
                <w:szCs w:val="20"/>
              </w:rPr>
            </w:pPr>
            <w:r>
              <w:rPr>
                <w:rFonts w:ascii="Arial" w:hAnsi="Arial" w:cs="Arial"/>
                <w:sz w:val="20"/>
                <w:szCs w:val="20"/>
              </w:rPr>
              <w:t>Sede Viña del Mar</w:t>
            </w:r>
          </w:p>
        </w:tc>
        <w:tc>
          <w:tcPr>
            <w:tcW w:w="5855" w:type="dxa"/>
          </w:tcPr>
          <w:p w:rsidR="008A30F1" w:rsidRDefault="008A30F1" w:rsidP="008A30F1">
            <w:pPr>
              <w:tabs>
                <w:tab w:val="left" w:pos="0"/>
              </w:tabs>
              <w:jc w:val="both"/>
              <w:rPr>
                <w:rFonts w:ascii="Arial" w:hAnsi="Arial" w:cs="Arial"/>
                <w:sz w:val="20"/>
                <w:szCs w:val="20"/>
              </w:rPr>
            </w:pPr>
            <w:r>
              <w:rPr>
                <w:rFonts w:ascii="Arial" w:hAnsi="Arial" w:cs="Arial"/>
                <w:sz w:val="20"/>
                <w:szCs w:val="20"/>
              </w:rPr>
              <w:t>Mabel Berríos, Jefa DESCOMP, mabel.berrios@usm.cl</w:t>
            </w:r>
          </w:p>
        </w:tc>
      </w:tr>
      <w:tr w:rsidR="008A30F1" w:rsidTr="008A30F1">
        <w:tc>
          <w:tcPr>
            <w:tcW w:w="2689" w:type="dxa"/>
          </w:tcPr>
          <w:p w:rsidR="008A30F1" w:rsidRDefault="008A30F1" w:rsidP="008A30F1">
            <w:pPr>
              <w:tabs>
                <w:tab w:val="left" w:pos="0"/>
              </w:tabs>
              <w:jc w:val="both"/>
              <w:rPr>
                <w:rFonts w:ascii="Arial" w:hAnsi="Arial" w:cs="Arial"/>
                <w:sz w:val="20"/>
                <w:szCs w:val="20"/>
              </w:rPr>
            </w:pPr>
            <w:r>
              <w:rPr>
                <w:rFonts w:ascii="Arial" w:hAnsi="Arial" w:cs="Arial"/>
                <w:sz w:val="20"/>
                <w:szCs w:val="20"/>
              </w:rPr>
              <w:t>Sede Concepción</w:t>
            </w:r>
          </w:p>
        </w:tc>
        <w:tc>
          <w:tcPr>
            <w:tcW w:w="5855" w:type="dxa"/>
          </w:tcPr>
          <w:p w:rsidR="008A30F1" w:rsidRDefault="008A30F1" w:rsidP="008A30F1">
            <w:pPr>
              <w:tabs>
                <w:tab w:val="left" w:pos="0"/>
              </w:tabs>
              <w:jc w:val="both"/>
              <w:rPr>
                <w:rFonts w:ascii="Arial" w:hAnsi="Arial" w:cs="Arial"/>
                <w:sz w:val="20"/>
                <w:szCs w:val="20"/>
              </w:rPr>
            </w:pPr>
            <w:r>
              <w:rPr>
                <w:rFonts w:ascii="Arial" w:hAnsi="Arial" w:cs="Arial"/>
                <w:sz w:val="20"/>
                <w:szCs w:val="20"/>
              </w:rPr>
              <w:t>Susan Hernández, Jefa (I) Unidad T.I., susan.hernandez@usm.cl</w:t>
            </w:r>
          </w:p>
        </w:tc>
      </w:tr>
    </w:tbl>
    <w:p w:rsidR="000E1D9E" w:rsidRPr="000E1D9E" w:rsidRDefault="000E1D9E" w:rsidP="000E1D9E">
      <w:pPr>
        <w:tabs>
          <w:tab w:val="left" w:pos="0"/>
        </w:tabs>
        <w:ind w:left="-709"/>
        <w:jc w:val="both"/>
        <w:rPr>
          <w:rFonts w:ascii="Arial" w:hAnsi="Arial" w:cs="Arial"/>
          <w:sz w:val="20"/>
          <w:szCs w:val="20"/>
        </w:rPr>
      </w:pPr>
    </w:p>
    <w:p w:rsidR="007903E0" w:rsidRDefault="008F1889" w:rsidP="0090711D">
      <w:pPr>
        <w:jc w:val="center"/>
        <w:rPr>
          <w:rFonts w:ascii="Microsoft Sans Serif" w:hAnsi="Microsoft Sans Serif" w:cs="Microsoft Sans Serif"/>
          <w:sz w:val="20"/>
          <w:szCs w:val="20"/>
          <w:lang w:val="es-CL"/>
        </w:rPr>
      </w:pPr>
      <w:r w:rsidRPr="004913F2">
        <w:rPr>
          <w:rFonts w:ascii="Arial Rounded MT Bold" w:hAnsi="Arial Rounded MT Bold"/>
          <w:noProof/>
          <w:sz w:val="32"/>
          <w:szCs w:val="32"/>
          <w:lang w:val="es-CL" w:eastAsia="es-CL"/>
        </w:rPr>
        <w:drawing>
          <wp:inline distT="0" distB="0" distL="0" distR="0" wp14:anchorId="7E9AD141" wp14:editId="145AAF3D">
            <wp:extent cx="3476625" cy="2402892"/>
            <wp:effectExtent l="0" t="0" r="0" b="0"/>
            <wp:docPr id="3" name="Imagen 3" descr="C:\Users\anamaria.moscoso\AppData\Local\Microsoft\Windows\INetCache\Content.Outlook\20DJA62I\laptop-latitude-14-3480-mlk-love-pdp-design-2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namaria.moscoso\AppData\Local\Microsoft\Windows\INetCache\Content.Outlook\20DJA62I\laptop-latitude-14-3480-mlk-love-pdp-design-2 (002).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503884" cy="2421732"/>
                    </a:xfrm>
                    <a:prstGeom prst="rect">
                      <a:avLst/>
                    </a:prstGeom>
                    <a:noFill/>
                    <a:ln>
                      <a:noFill/>
                    </a:ln>
                  </pic:spPr>
                </pic:pic>
              </a:graphicData>
            </a:graphic>
          </wp:inline>
        </w:drawing>
      </w:r>
    </w:p>
    <w:p w:rsidR="000E1D9E" w:rsidRDefault="0090711D" w:rsidP="00296197">
      <w:pPr>
        <w:jc w:val="center"/>
        <w:rPr>
          <w:rFonts w:ascii="Microsoft Sans Serif" w:hAnsi="Microsoft Sans Serif" w:cs="Microsoft Sans Serif"/>
          <w:sz w:val="20"/>
          <w:szCs w:val="20"/>
          <w:lang w:val="es-CL"/>
        </w:rPr>
      </w:pPr>
      <w:r>
        <w:rPr>
          <w:rFonts w:ascii="Microsoft Sans Serif" w:hAnsi="Microsoft Sans Serif" w:cs="Microsoft Sans Serif"/>
          <w:sz w:val="20"/>
          <w:szCs w:val="20"/>
          <w:lang w:val="es-CL"/>
        </w:rPr>
        <w:t>Imagen de referencia.</w:t>
      </w:r>
    </w:p>
    <w:sectPr w:rsidR="000E1D9E" w:rsidSect="00454164">
      <w:type w:val="continuous"/>
      <w:pgSz w:w="12240" w:h="15840" w:code="1"/>
      <w:pgMar w:top="1418" w:right="1418" w:bottom="1418" w:left="226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443F" w:rsidRDefault="008E443F">
      <w:r>
        <w:separator/>
      </w:r>
    </w:p>
  </w:endnote>
  <w:endnote w:type="continuationSeparator" w:id="0">
    <w:p w:rsidR="008E443F" w:rsidRDefault="008E44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0D6E" w:rsidRDefault="00DD0D6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4</w:t>
    </w:r>
    <w:r>
      <w:rPr>
        <w:rStyle w:val="Nmerodepgina"/>
      </w:rPr>
      <w:fldChar w:fldCharType="end"/>
    </w:r>
  </w:p>
  <w:p w:rsidR="00DD0D6E" w:rsidRDefault="00DD0D6E">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443F" w:rsidRDefault="008E443F">
      <w:r>
        <w:separator/>
      </w:r>
    </w:p>
  </w:footnote>
  <w:footnote w:type="continuationSeparator" w:id="0">
    <w:p w:rsidR="008E443F" w:rsidRDefault="008E443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E4B80D5A"/>
    <w:lvl w:ilvl="0">
      <w:start w:val="1"/>
      <w:numFmt w:val="decimal"/>
      <w:pStyle w:val="Listaconnmeros5"/>
      <w:lvlText w:val="%1."/>
      <w:lvlJc w:val="left"/>
      <w:pPr>
        <w:tabs>
          <w:tab w:val="num" w:pos="1492"/>
        </w:tabs>
        <w:ind w:left="1492" w:hanging="360"/>
      </w:pPr>
    </w:lvl>
  </w:abstractNum>
  <w:abstractNum w:abstractNumId="1" w15:restartNumberingAfterBreak="0">
    <w:nsid w:val="FFFFFF7D"/>
    <w:multiLevelType w:val="singleLevel"/>
    <w:tmpl w:val="66ECFE00"/>
    <w:lvl w:ilvl="0">
      <w:start w:val="1"/>
      <w:numFmt w:val="decimal"/>
      <w:pStyle w:val="Listaconnmeros4"/>
      <w:lvlText w:val="%1."/>
      <w:lvlJc w:val="left"/>
      <w:pPr>
        <w:tabs>
          <w:tab w:val="num" w:pos="1209"/>
        </w:tabs>
        <w:ind w:left="1209" w:hanging="360"/>
      </w:pPr>
    </w:lvl>
  </w:abstractNum>
  <w:abstractNum w:abstractNumId="2" w15:restartNumberingAfterBreak="0">
    <w:nsid w:val="FFFFFF7E"/>
    <w:multiLevelType w:val="singleLevel"/>
    <w:tmpl w:val="51EAF512"/>
    <w:lvl w:ilvl="0">
      <w:start w:val="1"/>
      <w:numFmt w:val="decimal"/>
      <w:pStyle w:val="Listaconnmeros3"/>
      <w:lvlText w:val="%1."/>
      <w:lvlJc w:val="left"/>
      <w:pPr>
        <w:tabs>
          <w:tab w:val="num" w:pos="926"/>
        </w:tabs>
        <w:ind w:left="926" w:hanging="360"/>
      </w:pPr>
    </w:lvl>
  </w:abstractNum>
  <w:abstractNum w:abstractNumId="3" w15:restartNumberingAfterBreak="0">
    <w:nsid w:val="FFFFFF7F"/>
    <w:multiLevelType w:val="singleLevel"/>
    <w:tmpl w:val="89E828AA"/>
    <w:lvl w:ilvl="0">
      <w:start w:val="1"/>
      <w:numFmt w:val="decimal"/>
      <w:pStyle w:val="Listaconnmeros2"/>
      <w:lvlText w:val="%1."/>
      <w:lvlJc w:val="left"/>
      <w:pPr>
        <w:tabs>
          <w:tab w:val="num" w:pos="643"/>
        </w:tabs>
        <w:ind w:left="643" w:hanging="360"/>
      </w:pPr>
    </w:lvl>
  </w:abstractNum>
  <w:abstractNum w:abstractNumId="4" w15:restartNumberingAfterBreak="0">
    <w:nsid w:val="FFFFFF80"/>
    <w:multiLevelType w:val="singleLevel"/>
    <w:tmpl w:val="AD484CDA"/>
    <w:lvl w:ilvl="0">
      <w:start w:val="1"/>
      <w:numFmt w:val="bullet"/>
      <w:pStyle w:val="Listaconvieta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86BA16"/>
    <w:lvl w:ilvl="0">
      <w:start w:val="1"/>
      <w:numFmt w:val="bullet"/>
      <w:pStyle w:val="Listaconvieta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A9C1140"/>
    <w:lvl w:ilvl="0">
      <w:start w:val="1"/>
      <w:numFmt w:val="bullet"/>
      <w:pStyle w:val="Listaconvieta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98C2100"/>
    <w:lvl w:ilvl="0">
      <w:start w:val="1"/>
      <w:numFmt w:val="bullet"/>
      <w:pStyle w:val="Listaconvieta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881BB8"/>
    <w:lvl w:ilvl="0">
      <w:start w:val="1"/>
      <w:numFmt w:val="decimal"/>
      <w:pStyle w:val="Listaconnmeros"/>
      <w:lvlText w:val="%1."/>
      <w:lvlJc w:val="left"/>
      <w:pPr>
        <w:tabs>
          <w:tab w:val="num" w:pos="360"/>
        </w:tabs>
        <w:ind w:left="360" w:hanging="360"/>
      </w:pPr>
    </w:lvl>
  </w:abstractNum>
  <w:abstractNum w:abstractNumId="9" w15:restartNumberingAfterBreak="0">
    <w:nsid w:val="FFFFFF89"/>
    <w:multiLevelType w:val="singleLevel"/>
    <w:tmpl w:val="08D4274E"/>
    <w:lvl w:ilvl="0">
      <w:start w:val="1"/>
      <w:numFmt w:val="bullet"/>
      <w:pStyle w:val="Listaconvietas"/>
      <w:lvlText w:val=""/>
      <w:lvlJc w:val="left"/>
      <w:pPr>
        <w:tabs>
          <w:tab w:val="num" w:pos="360"/>
        </w:tabs>
        <w:ind w:left="360" w:hanging="360"/>
      </w:pPr>
      <w:rPr>
        <w:rFonts w:ascii="Symbol" w:hAnsi="Symbol" w:hint="default"/>
      </w:rPr>
    </w:lvl>
  </w:abstractNum>
  <w:abstractNum w:abstractNumId="10" w15:restartNumberingAfterBreak="0">
    <w:nsid w:val="033F3990"/>
    <w:multiLevelType w:val="singleLevel"/>
    <w:tmpl w:val="0C0A000F"/>
    <w:lvl w:ilvl="0">
      <w:start w:val="1"/>
      <w:numFmt w:val="decimal"/>
      <w:lvlText w:val="%1."/>
      <w:lvlJc w:val="left"/>
      <w:pPr>
        <w:tabs>
          <w:tab w:val="num" w:pos="360"/>
        </w:tabs>
        <w:ind w:left="360" w:hanging="360"/>
      </w:pPr>
    </w:lvl>
  </w:abstractNum>
  <w:abstractNum w:abstractNumId="11" w15:restartNumberingAfterBreak="0">
    <w:nsid w:val="03CC4B9D"/>
    <w:multiLevelType w:val="singleLevel"/>
    <w:tmpl w:val="B5DC3BA0"/>
    <w:lvl w:ilvl="0">
      <w:start w:val="1"/>
      <w:numFmt w:val="upperLetter"/>
      <w:lvlText w:val="%1."/>
      <w:lvlJc w:val="left"/>
      <w:pPr>
        <w:tabs>
          <w:tab w:val="num" w:pos="360"/>
        </w:tabs>
        <w:ind w:left="360" w:hanging="360"/>
      </w:pPr>
    </w:lvl>
  </w:abstractNum>
  <w:abstractNum w:abstractNumId="12" w15:restartNumberingAfterBreak="0">
    <w:nsid w:val="06826196"/>
    <w:multiLevelType w:val="singleLevel"/>
    <w:tmpl w:val="794828BE"/>
    <w:lvl w:ilvl="0">
      <w:start w:val="1"/>
      <w:numFmt w:val="decimal"/>
      <w:pStyle w:val="Ttulo3"/>
      <w:lvlText w:val="%1)"/>
      <w:lvlJc w:val="left"/>
      <w:pPr>
        <w:tabs>
          <w:tab w:val="num" w:pos="360"/>
        </w:tabs>
        <w:ind w:left="360" w:hanging="360"/>
      </w:pPr>
    </w:lvl>
  </w:abstractNum>
  <w:abstractNum w:abstractNumId="13" w15:restartNumberingAfterBreak="0">
    <w:nsid w:val="08AE3101"/>
    <w:multiLevelType w:val="hybridMultilevel"/>
    <w:tmpl w:val="453A2FD6"/>
    <w:lvl w:ilvl="0" w:tplc="7BC6E97E">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52E1387"/>
    <w:multiLevelType w:val="singleLevel"/>
    <w:tmpl w:val="C6F2E6CE"/>
    <w:lvl w:ilvl="0">
      <w:start w:val="1"/>
      <w:numFmt w:val="lowerLetter"/>
      <w:lvlText w:val="%1)"/>
      <w:legacy w:legacy="1" w:legacySpace="0" w:legacyIndent="283"/>
      <w:lvlJc w:val="left"/>
      <w:pPr>
        <w:ind w:left="283" w:hanging="283"/>
      </w:pPr>
    </w:lvl>
  </w:abstractNum>
  <w:abstractNum w:abstractNumId="15" w15:restartNumberingAfterBreak="0">
    <w:nsid w:val="35EC6433"/>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390956F5"/>
    <w:multiLevelType w:val="singleLevel"/>
    <w:tmpl w:val="0C0A000F"/>
    <w:lvl w:ilvl="0">
      <w:start w:val="1"/>
      <w:numFmt w:val="decimal"/>
      <w:lvlText w:val="%1."/>
      <w:lvlJc w:val="left"/>
      <w:pPr>
        <w:tabs>
          <w:tab w:val="num" w:pos="360"/>
        </w:tabs>
        <w:ind w:left="360" w:hanging="360"/>
      </w:pPr>
    </w:lvl>
  </w:abstractNum>
  <w:abstractNum w:abstractNumId="17" w15:restartNumberingAfterBreak="0">
    <w:nsid w:val="60BD7A2E"/>
    <w:multiLevelType w:val="singleLevel"/>
    <w:tmpl w:val="0C0A000B"/>
    <w:lvl w:ilvl="0">
      <w:start w:val="1"/>
      <w:numFmt w:val="bullet"/>
      <w:lvlText w:val=""/>
      <w:lvlJc w:val="left"/>
      <w:pPr>
        <w:tabs>
          <w:tab w:val="num" w:pos="360"/>
        </w:tabs>
        <w:ind w:left="360" w:hanging="360"/>
      </w:pPr>
      <w:rPr>
        <w:rFonts w:ascii="Wingdings" w:hAnsi="Wingdings" w:hint="default"/>
      </w:rPr>
    </w:lvl>
  </w:abstractNum>
  <w:abstractNum w:abstractNumId="18" w15:restartNumberingAfterBreak="0">
    <w:nsid w:val="638828FA"/>
    <w:multiLevelType w:val="singleLevel"/>
    <w:tmpl w:val="FD1EEA10"/>
    <w:lvl w:ilvl="0">
      <w:start w:val="1"/>
      <w:numFmt w:val="upperRoman"/>
      <w:lvlText w:val="%1."/>
      <w:lvlJc w:val="left"/>
      <w:pPr>
        <w:tabs>
          <w:tab w:val="num" w:pos="720"/>
        </w:tabs>
        <w:ind w:left="720" w:hanging="720"/>
      </w:pPr>
    </w:lvl>
  </w:abstractNum>
  <w:abstractNum w:abstractNumId="19" w15:restartNumberingAfterBreak="0">
    <w:nsid w:val="6DD54D38"/>
    <w:multiLevelType w:val="hybridMultilevel"/>
    <w:tmpl w:val="22A696B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BE12C73"/>
    <w:multiLevelType w:val="singleLevel"/>
    <w:tmpl w:val="0C0A000F"/>
    <w:lvl w:ilvl="0">
      <w:start w:val="1"/>
      <w:numFmt w:val="decimal"/>
      <w:lvlText w:val="%1."/>
      <w:lvlJc w:val="left"/>
      <w:pPr>
        <w:tabs>
          <w:tab w:val="num" w:pos="360"/>
        </w:tabs>
        <w:ind w:left="360" w:hanging="360"/>
      </w:pPr>
    </w:lvl>
  </w:abstractNum>
  <w:abstractNum w:abstractNumId="21" w15:restartNumberingAfterBreak="0">
    <w:nsid w:val="7BEA10C4"/>
    <w:multiLevelType w:val="singleLevel"/>
    <w:tmpl w:val="C6F2E6CE"/>
    <w:lvl w:ilvl="0">
      <w:start w:val="1"/>
      <w:numFmt w:val="lowerLetter"/>
      <w:lvlText w:val="%1)"/>
      <w:legacy w:legacy="1" w:legacySpace="0" w:legacyIndent="283"/>
      <w:lvlJc w:val="left"/>
      <w:pPr>
        <w:ind w:left="283" w:hanging="283"/>
      </w:pPr>
    </w:lvl>
  </w:abstractNum>
  <w:num w:numId="1">
    <w:abstractNumId w:val="18"/>
  </w:num>
  <w:num w:numId="2">
    <w:abstractNumId w:val="11"/>
  </w:num>
  <w:num w:numId="3">
    <w:abstractNumId w:val="12"/>
  </w:num>
  <w:num w:numId="4">
    <w:abstractNumId w:val="16"/>
  </w:num>
  <w:num w:numId="5">
    <w:abstractNumId w:val="15"/>
  </w:num>
  <w:num w:numId="6">
    <w:abstractNumId w:val="14"/>
  </w:num>
  <w:num w:numId="7">
    <w:abstractNumId w:val="21"/>
  </w:num>
  <w:num w:numId="8">
    <w:abstractNumId w:val="17"/>
  </w:num>
  <w:num w:numId="9">
    <w:abstractNumId w:val="20"/>
  </w:num>
  <w:num w:numId="10">
    <w:abstractNumId w:val="10"/>
  </w:num>
  <w:num w:numId="11">
    <w:abstractNumId w:val="13"/>
  </w:num>
  <w:num w:numId="12">
    <w:abstractNumId w:val="19"/>
  </w:num>
  <w:num w:numId="13">
    <w:abstractNumId w:val="8"/>
  </w:num>
  <w:num w:numId="14">
    <w:abstractNumId w:val="3"/>
  </w:num>
  <w:num w:numId="15">
    <w:abstractNumId w:val="2"/>
  </w:num>
  <w:num w:numId="16">
    <w:abstractNumId w:val="1"/>
  </w:num>
  <w:num w:numId="17">
    <w:abstractNumId w:val="0"/>
  </w:num>
  <w:num w:numId="18">
    <w:abstractNumId w:val="9"/>
  </w:num>
  <w:num w:numId="19">
    <w:abstractNumId w:val="7"/>
  </w:num>
  <w:num w:numId="20">
    <w:abstractNumId w:val="6"/>
  </w:num>
  <w:num w:numId="21">
    <w:abstractNumId w:val="5"/>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1B1"/>
    <w:rsid w:val="000079D1"/>
    <w:rsid w:val="00022656"/>
    <w:rsid w:val="00031FAC"/>
    <w:rsid w:val="00046F5F"/>
    <w:rsid w:val="000500A7"/>
    <w:rsid w:val="000511EE"/>
    <w:rsid w:val="000636A6"/>
    <w:rsid w:val="000637C8"/>
    <w:rsid w:val="00080380"/>
    <w:rsid w:val="00093915"/>
    <w:rsid w:val="00094F47"/>
    <w:rsid w:val="000B066F"/>
    <w:rsid w:val="000B6DF1"/>
    <w:rsid w:val="000D0B81"/>
    <w:rsid w:val="000D1DB7"/>
    <w:rsid w:val="000D74F1"/>
    <w:rsid w:val="000D7A4B"/>
    <w:rsid w:val="000E1D9E"/>
    <w:rsid w:val="000E309D"/>
    <w:rsid w:val="000F024A"/>
    <w:rsid w:val="000F6F30"/>
    <w:rsid w:val="000F740C"/>
    <w:rsid w:val="000F7D06"/>
    <w:rsid w:val="00103B5D"/>
    <w:rsid w:val="00106D29"/>
    <w:rsid w:val="0011081E"/>
    <w:rsid w:val="00115428"/>
    <w:rsid w:val="00116728"/>
    <w:rsid w:val="0011714C"/>
    <w:rsid w:val="001379F9"/>
    <w:rsid w:val="001401A1"/>
    <w:rsid w:val="00140D79"/>
    <w:rsid w:val="001601CD"/>
    <w:rsid w:val="001650EA"/>
    <w:rsid w:val="00174AEC"/>
    <w:rsid w:val="0019137F"/>
    <w:rsid w:val="001A5067"/>
    <w:rsid w:val="001A529A"/>
    <w:rsid w:val="001A5B7F"/>
    <w:rsid w:val="001C48B6"/>
    <w:rsid w:val="001C649C"/>
    <w:rsid w:val="001D33D0"/>
    <w:rsid w:val="001F21B1"/>
    <w:rsid w:val="001F61AD"/>
    <w:rsid w:val="00201E2B"/>
    <w:rsid w:val="0020519B"/>
    <w:rsid w:val="00217C9D"/>
    <w:rsid w:val="002333D3"/>
    <w:rsid w:val="00242E12"/>
    <w:rsid w:val="0024477D"/>
    <w:rsid w:val="00254D74"/>
    <w:rsid w:val="00255727"/>
    <w:rsid w:val="00262104"/>
    <w:rsid w:val="00270BF3"/>
    <w:rsid w:val="0027418D"/>
    <w:rsid w:val="002864B7"/>
    <w:rsid w:val="00291005"/>
    <w:rsid w:val="00296197"/>
    <w:rsid w:val="00297DCA"/>
    <w:rsid w:val="002B2B42"/>
    <w:rsid w:val="002C423C"/>
    <w:rsid w:val="002D01EE"/>
    <w:rsid w:val="002E17B7"/>
    <w:rsid w:val="002E1CAD"/>
    <w:rsid w:val="002E7CEE"/>
    <w:rsid w:val="00315932"/>
    <w:rsid w:val="0033137C"/>
    <w:rsid w:val="00340F2C"/>
    <w:rsid w:val="00342DEE"/>
    <w:rsid w:val="00352247"/>
    <w:rsid w:val="00356965"/>
    <w:rsid w:val="00360528"/>
    <w:rsid w:val="00366100"/>
    <w:rsid w:val="00373805"/>
    <w:rsid w:val="00381949"/>
    <w:rsid w:val="00386C71"/>
    <w:rsid w:val="0039028F"/>
    <w:rsid w:val="003961A8"/>
    <w:rsid w:val="003B4BE3"/>
    <w:rsid w:val="003C208F"/>
    <w:rsid w:val="003D3620"/>
    <w:rsid w:val="003D3938"/>
    <w:rsid w:val="003D6413"/>
    <w:rsid w:val="003E324A"/>
    <w:rsid w:val="003E6B7A"/>
    <w:rsid w:val="003F0FC4"/>
    <w:rsid w:val="003F5023"/>
    <w:rsid w:val="00404401"/>
    <w:rsid w:val="00405C5D"/>
    <w:rsid w:val="0041151E"/>
    <w:rsid w:val="00422444"/>
    <w:rsid w:val="00425D2B"/>
    <w:rsid w:val="00454164"/>
    <w:rsid w:val="00454D4C"/>
    <w:rsid w:val="00456741"/>
    <w:rsid w:val="00463D4D"/>
    <w:rsid w:val="0047221A"/>
    <w:rsid w:val="00474DFA"/>
    <w:rsid w:val="0048332A"/>
    <w:rsid w:val="004A275B"/>
    <w:rsid w:val="004A7179"/>
    <w:rsid w:val="004A729D"/>
    <w:rsid w:val="004B5902"/>
    <w:rsid w:val="004C28C8"/>
    <w:rsid w:val="004D5F5A"/>
    <w:rsid w:val="004E02C8"/>
    <w:rsid w:val="004E5508"/>
    <w:rsid w:val="004E77B3"/>
    <w:rsid w:val="004F0FB6"/>
    <w:rsid w:val="004F2F85"/>
    <w:rsid w:val="004F7C04"/>
    <w:rsid w:val="00500FB4"/>
    <w:rsid w:val="00506752"/>
    <w:rsid w:val="00512165"/>
    <w:rsid w:val="00526D5D"/>
    <w:rsid w:val="00531084"/>
    <w:rsid w:val="00544A79"/>
    <w:rsid w:val="00550AC9"/>
    <w:rsid w:val="00565F24"/>
    <w:rsid w:val="00575824"/>
    <w:rsid w:val="00594471"/>
    <w:rsid w:val="005B3945"/>
    <w:rsid w:val="005B601E"/>
    <w:rsid w:val="005C3146"/>
    <w:rsid w:val="005C6145"/>
    <w:rsid w:val="005C6D2F"/>
    <w:rsid w:val="005D17CA"/>
    <w:rsid w:val="005D2001"/>
    <w:rsid w:val="005E525B"/>
    <w:rsid w:val="005E7161"/>
    <w:rsid w:val="00601A0C"/>
    <w:rsid w:val="00612E25"/>
    <w:rsid w:val="006153DF"/>
    <w:rsid w:val="0061762F"/>
    <w:rsid w:val="00627605"/>
    <w:rsid w:val="0063343D"/>
    <w:rsid w:val="00634DB8"/>
    <w:rsid w:val="00637B0A"/>
    <w:rsid w:val="00653092"/>
    <w:rsid w:val="00666014"/>
    <w:rsid w:val="00675244"/>
    <w:rsid w:val="00683795"/>
    <w:rsid w:val="006968AE"/>
    <w:rsid w:val="006A08B0"/>
    <w:rsid w:val="006A1F70"/>
    <w:rsid w:val="006A37F4"/>
    <w:rsid w:val="006B34B4"/>
    <w:rsid w:val="006C25B3"/>
    <w:rsid w:val="006C7CB5"/>
    <w:rsid w:val="00710174"/>
    <w:rsid w:val="0071777F"/>
    <w:rsid w:val="00717EF4"/>
    <w:rsid w:val="00720E94"/>
    <w:rsid w:val="00741790"/>
    <w:rsid w:val="00742539"/>
    <w:rsid w:val="00742E78"/>
    <w:rsid w:val="00751298"/>
    <w:rsid w:val="00752314"/>
    <w:rsid w:val="00753A3B"/>
    <w:rsid w:val="00755B37"/>
    <w:rsid w:val="00756709"/>
    <w:rsid w:val="00757A4E"/>
    <w:rsid w:val="00761AD0"/>
    <w:rsid w:val="00763D1D"/>
    <w:rsid w:val="007733E6"/>
    <w:rsid w:val="007903E0"/>
    <w:rsid w:val="007A047F"/>
    <w:rsid w:val="007A3FA7"/>
    <w:rsid w:val="007B5095"/>
    <w:rsid w:val="007B5DF9"/>
    <w:rsid w:val="007C12F2"/>
    <w:rsid w:val="007C6261"/>
    <w:rsid w:val="007C74B4"/>
    <w:rsid w:val="007D3C07"/>
    <w:rsid w:val="007E2BA1"/>
    <w:rsid w:val="007E5D78"/>
    <w:rsid w:val="007E7D2F"/>
    <w:rsid w:val="007E7FB9"/>
    <w:rsid w:val="007F3D84"/>
    <w:rsid w:val="00800595"/>
    <w:rsid w:val="00804ED4"/>
    <w:rsid w:val="00823B09"/>
    <w:rsid w:val="008262A5"/>
    <w:rsid w:val="008535AB"/>
    <w:rsid w:val="00860A54"/>
    <w:rsid w:val="00864F56"/>
    <w:rsid w:val="00886963"/>
    <w:rsid w:val="00896E58"/>
    <w:rsid w:val="008A30F1"/>
    <w:rsid w:val="008B4CEF"/>
    <w:rsid w:val="008B531D"/>
    <w:rsid w:val="008C0E97"/>
    <w:rsid w:val="008C42F0"/>
    <w:rsid w:val="008D4CC5"/>
    <w:rsid w:val="008E3948"/>
    <w:rsid w:val="008E443F"/>
    <w:rsid w:val="008E665D"/>
    <w:rsid w:val="008E7DC9"/>
    <w:rsid w:val="008F1889"/>
    <w:rsid w:val="00902767"/>
    <w:rsid w:val="009044FC"/>
    <w:rsid w:val="0090711D"/>
    <w:rsid w:val="00920ED9"/>
    <w:rsid w:val="009228DA"/>
    <w:rsid w:val="009271A5"/>
    <w:rsid w:val="0093443E"/>
    <w:rsid w:val="00953EA6"/>
    <w:rsid w:val="00981912"/>
    <w:rsid w:val="00996C8D"/>
    <w:rsid w:val="009A1A12"/>
    <w:rsid w:val="009A1B02"/>
    <w:rsid w:val="009A385B"/>
    <w:rsid w:val="009A417F"/>
    <w:rsid w:val="009B5CCF"/>
    <w:rsid w:val="009C7DE8"/>
    <w:rsid w:val="009E67E5"/>
    <w:rsid w:val="009F0574"/>
    <w:rsid w:val="009F1344"/>
    <w:rsid w:val="00A04C98"/>
    <w:rsid w:val="00A16F44"/>
    <w:rsid w:val="00A22BC2"/>
    <w:rsid w:val="00A27962"/>
    <w:rsid w:val="00A34B32"/>
    <w:rsid w:val="00A50958"/>
    <w:rsid w:val="00A52C10"/>
    <w:rsid w:val="00A923D2"/>
    <w:rsid w:val="00A9288C"/>
    <w:rsid w:val="00AA110D"/>
    <w:rsid w:val="00AA11A1"/>
    <w:rsid w:val="00AA75CE"/>
    <w:rsid w:val="00AC657D"/>
    <w:rsid w:val="00AD4642"/>
    <w:rsid w:val="00AE040C"/>
    <w:rsid w:val="00AE7733"/>
    <w:rsid w:val="00B15274"/>
    <w:rsid w:val="00B24725"/>
    <w:rsid w:val="00B249F9"/>
    <w:rsid w:val="00B33727"/>
    <w:rsid w:val="00B46913"/>
    <w:rsid w:val="00B47449"/>
    <w:rsid w:val="00B47CB6"/>
    <w:rsid w:val="00B51B4C"/>
    <w:rsid w:val="00B55A7C"/>
    <w:rsid w:val="00B7616B"/>
    <w:rsid w:val="00B85600"/>
    <w:rsid w:val="00B85E97"/>
    <w:rsid w:val="00B91337"/>
    <w:rsid w:val="00BB0354"/>
    <w:rsid w:val="00BB37B2"/>
    <w:rsid w:val="00BC55FF"/>
    <w:rsid w:val="00BD544B"/>
    <w:rsid w:val="00BD728B"/>
    <w:rsid w:val="00BD777E"/>
    <w:rsid w:val="00BE42A3"/>
    <w:rsid w:val="00BE6C08"/>
    <w:rsid w:val="00BE7158"/>
    <w:rsid w:val="00BE7A6A"/>
    <w:rsid w:val="00BE7A70"/>
    <w:rsid w:val="00C04CEA"/>
    <w:rsid w:val="00C17CF3"/>
    <w:rsid w:val="00C21B4C"/>
    <w:rsid w:val="00C36C24"/>
    <w:rsid w:val="00C52D51"/>
    <w:rsid w:val="00C52FFB"/>
    <w:rsid w:val="00C6227E"/>
    <w:rsid w:val="00C65BEC"/>
    <w:rsid w:val="00C705C7"/>
    <w:rsid w:val="00C76ED2"/>
    <w:rsid w:val="00C77D21"/>
    <w:rsid w:val="00C821DC"/>
    <w:rsid w:val="00C822B7"/>
    <w:rsid w:val="00C822BB"/>
    <w:rsid w:val="00C87F1A"/>
    <w:rsid w:val="00C913A9"/>
    <w:rsid w:val="00C9344D"/>
    <w:rsid w:val="00CB5173"/>
    <w:rsid w:val="00CC116A"/>
    <w:rsid w:val="00CC1419"/>
    <w:rsid w:val="00CD1AC1"/>
    <w:rsid w:val="00CD565C"/>
    <w:rsid w:val="00CD6B44"/>
    <w:rsid w:val="00CE4C5C"/>
    <w:rsid w:val="00CE7DB9"/>
    <w:rsid w:val="00D245B6"/>
    <w:rsid w:val="00D33FF5"/>
    <w:rsid w:val="00D406E3"/>
    <w:rsid w:val="00D4339F"/>
    <w:rsid w:val="00D50717"/>
    <w:rsid w:val="00D57172"/>
    <w:rsid w:val="00D60EE9"/>
    <w:rsid w:val="00D612E3"/>
    <w:rsid w:val="00D765B5"/>
    <w:rsid w:val="00D82BBF"/>
    <w:rsid w:val="00D97894"/>
    <w:rsid w:val="00DA2F4A"/>
    <w:rsid w:val="00DC13DF"/>
    <w:rsid w:val="00DC21AE"/>
    <w:rsid w:val="00DC3661"/>
    <w:rsid w:val="00DD0D6E"/>
    <w:rsid w:val="00DD11D7"/>
    <w:rsid w:val="00DD566F"/>
    <w:rsid w:val="00DE76F7"/>
    <w:rsid w:val="00DF443E"/>
    <w:rsid w:val="00E025B8"/>
    <w:rsid w:val="00E04872"/>
    <w:rsid w:val="00E11626"/>
    <w:rsid w:val="00E22598"/>
    <w:rsid w:val="00E229F4"/>
    <w:rsid w:val="00E34603"/>
    <w:rsid w:val="00E37E16"/>
    <w:rsid w:val="00E56551"/>
    <w:rsid w:val="00E7700A"/>
    <w:rsid w:val="00E805CE"/>
    <w:rsid w:val="00E864EF"/>
    <w:rsid w:val="00E92214"/>
    <w:rsid w:val="00E953A0"/>
    <w:rsid w:val="00EA28CC"/>
    <w:rsid w:val="00EB7735"/>
    <w:rsid w:val="00EC2131"/>
    <w:rsid w:val="00EC327A"/>
    <w:rsid w:val="00EC3715"/>
    <w:rsid w:val="00EE3101"/>
    <w:rsid w:val="00EE7CD0"/>
    <w:rsid w:val="00EF3D6C"/>
    <w:rsid w:val="00F00BFC"/>
    <w:rsid w:val="00F01173"/>
    <w:rsid w:val="00F11F4D"/>
    <w:rsid w:val="00F23F62"/>
    <w:rsid w:val="00F26F99"/>
    <w:rsid w:val="00F3027B"/>
    <w:rsid w:val="00F3088D"/>
    <w:rsid w:val="00F32BC9"/>
    <w:rsid w:val="00F345E4"/>
    <w:rsid w:val="00F346EA"/>
    <w:rsid w:val="00F36AB7"/>
    <w:rsid w:val="00F47EDB"/>
    <w:rsid w:val="00F53852"/>
    <w:rsid w:val="00F563D2"/>
    <w:rsid w:val="00F65F6E"/>
    <w:rsid w:val="00F6796D"/>
    <w:rsid w:val="00F73151"/>
    <w:rsid w:val="00FB0C08"/>
    <w:rsid w:val="00FB1343"/>
    <w:rsid w:val="00FB17C4"/>
    <w:rsid w:val="00FB1BC4"/>
    <w:rsid w:val="00FB5448"/>
    <w:rsid w:val="00FC2F9F"/>
    <w:rsid w:val="00FD2474"/>
    <w:rsid w:val="00FE7CC9"/>
    <w:rsid w:val="00FF37ED"/>
    <w:rsid w:val="00FF406C"/>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566C8A"/>
  <w15:chartTrackingRefBased/>
  <w15:docId w15:val="{B133ED01-8A69-42B3-84AB-EF0C8F3B8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L" w:eastAsia="es-C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FB6"/>
    <w:rPr>
      <w:sz w:val="24"/>
      <w:szCs w:val="24"/>
      <w:lang w:val="es-ES" w:eastAsia="es-ES"/>
    </w:rPr>
  </w:style>
  <w:style w:type="paragraph" w:styleId="Ttulo1">
    <w:name w:val="heading 1"/>
    <w:basedOn w:val="Normal"/>
    <w:next w:val="Normal"/>
    <w:qFormat/>
    <w:rsid w:val="004F0FB6"/>
    <w:pPr>
      <w:keepNext/>
      <w:ind w:left="283" w:hanging="283"/>
      <w:jc w:val="both"/>
      <w:outlineLvl w:val="0"/>
    </w:pPr>
    <w:rPr>
      <w:b/>
      <w:i/>
      <w:caps/>
      <w:szCs w:val="20"/>
      <w:lang w:val="es-ES_tradnl"/>
    </w:rPr>
  </w:style>
  <w:style w:type="paragraph" w:styleId="Ttulo2">
    <w:name w:val="heading 2"/>
    <w:basedOn w:val="Normal"/>
    <w:next w:val="Normal"/>
    <w:qFormat/>
    <w:rsid w:val="004F0FB6"/>
    <w:pPr>
      <w:keepNext/>
      <w:tabs>
        <w:tab w:val="num" w:pos="360"/>
      </w:tabs>
      <w:ind w:left="360" w:hanging="360"/>
      <w:jc w:val="both"/>
      <w:outlineLvl w:val="1"/>
    </w:pPr>
    <w:rPr>
      <w:b/>
      <w:caps/>
      <w:szCs w:val="20"/>
      <w:lang w:val="es-ES_tradnl"/>
    </w:rPr>
  </w:style>
  <w:style w:type="paragraph" w:styleId="Ttulo3">
    <w:name w:val="heading 3"/>
    <w:basedOn w:val="Normal"/>
    <w:next w:val="Normal"/>
    <w:qFormat/>
    <w:rsid w:val="004F0FB6"/>
    <w:pPr>
      <w:keepNext/>
      <w:numPr>
        <w:numId w:val="3"/>
      </w:numPr>
      <w:spacing w:after="120"/>
      <w:jc w:val="both"/>
      <w:outlineLvl w:val="2"/>
    </w:pPr>
    <w:rPr>
      <w:b/>
      <w:szCs w:val="20"/>
      <w:lang w:val="es-ES_tradnl"/>
    </w:rPr>
  </w:style>
  <w:style w:type="paragraph" w:styleId="Ttulo4">
    <w:name w:val="heading 4"/>
    <w:basedOn w:val="Normal"/>
    <w:next w:val="Normal"/>
    <w:qFormat/>
    <w:rsid w:val="004F0FB6"/>
    <w:pPr>
      <w:keepNext/>
      <w:jc w:val="center"/>
      <w:outlineLvl w:val="3"/>
    </w:pPr>
    <w:rPr>
      <w:rFonts w:ascii="Arial" w:hAnsi="Arial" w:cs="Arial"/>
      <w:b/>
      <w:bCs/>
      <w:sz w:val="28"/>
      <w:szCs w:val="20"/>
    </w:rPr>
  </w:style>
  <w:style w:type="paragraph" w:styleId="Ttulo5">
    <w:name w:val="heading 5"/>
    <w:basedOn w:val="Normal"/>
    <w:next w:val="Normal"/>
    <w:qFormat/>
    <w:rsid w:val="002E17B7"/>
    <w:pPr>
      <w:spacing w:before="240" w:after="60"/>
      <w:outlineLvl w:val="4"/>
    </w:pPr>
    <w:rPr>
      <w:b/>
      <w:bCs/>
      <w:i/>
      <w:iCs/>
      <w:sz w:val="26"/>
      <w:szCs w:val="26"/>
    </w:rPr>
  </w:style>
  <w:style w:type="paragraph" w:styleId="Ttulo6">
    <w:name w:val="heading 6"/>
    <w:basedOn w:val="Normal"/>
    <w:next w:val="Normal"/>
    <w:qFormat/>
    <w:rsid w:val="002E17B7"/>
    <w:pPr>
      <w:spacing w:before="240" w:after="60"/>
      <w:outlineLvl w:val="5"/>
    </w:pPr>
    <w:rPr>
      <w:b/>
      <w:bCs/>
      <w:sz w:val="22"/>
      <w:szCs w:val="22"/>
    </w:rPr>
  </w:style>
  <w:style w:type="paragraph" w:styleId="Ttulo7">
    <w:name w:val="heading 7"/>
    <w:basedOn w:val="Normal"/>
    <w:next w:val="Normal"/>
    <w:qFormat/>
    <w:rsid w:val="002E17B7"/>
    <w:pPr>
      <w:spacing w:before="240" w:after="60"/>
      <w:outlineLvl w:val="6"/>
    </w:pPr>
  </w:style>
  <w:style w:type="paragraph" w:styleId="Ttulo8">
    <w:name w:val="heading 8"/>
    <w:basedOn w:val="Normal"/>
    <w:next w:val="Normal"/>
    <w:qFormat/>
    <w:rsid w:val="002E17B7"/>
    <w:pPr>
      <w:spacing w:before="240" w:after="60"/>
      <w:outlineLvl w:val="7"/>
    </w:pPr>
    <w:rPr>
      <w:i/>
      <w:iCs/>
    </w:rPr>
  </w:style>
  <w:style w:type="paragraph" w:styleId="Ttulo9">
    <w:name w:val="heading 9"/>
    <w:basedOn w:val="Normal"/>
    <w:next w:val="Normal"/>
    <w:qFormat/>
    <w:rsid w:val="002E17B7"/>
    <w:pPr>
      <w:spacing w:before="240" w:after="60"/>
      <w:outlineLvl w:val="8"/>
    </w:pPr>
    <w:rPr>
      <w:rFonts w:ascii="Arial" w:hAnsi="Arial"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abladeilustraciones">
    <w:name w:val="table of figures"/>
    <w:basedOn w:val="Epgrafe"/>
    <w:next w:val="Normal"/>
    <w:semiHidden/>
    <w:rsid w:val="004F0FB6"/>
    <w:pPr>
      <w:spacing w:beforeAutospacing="1" w:afterAutospacing="1" w:line="360" w:lineRule="auto"/>
      <w:ind w:left="482" w:hanging="482"/>
    </w:pPr>
    <w:rPr>
      <w:caps/>
      <w:lang w:bidi="he-IL"/>
    </w:rPr>
  </w:style>
  <w:style w:type="paragraph" w:customStyle="1" w:styleId="Epgrafe">
    <w:name w:val="Epígrafe"/>
    <w:basedOn w:val="Normal"/>
    <w:next w:val="Normal"/>
    <w:qFormat/>
    <w:rsid w:val="004F0FB6"/>
    <w:pPr>
      <w:spacing w:before="120" w:after="120"/>
    </w:pPr>
    <w:rPr>
      <w:b/>
      <w:bCs/>
      <w:sz w:val="20"/>
      <w:szCs w:val="20"/>
    </w:rPr>
  </w:style>
  <w:style w:type="paragraph" w:styleId="TDC1">
    <w:name w:val="toc 1"/>
    <w:basedOn w:val="Normal"/>
    <w:next w:val="Normal"/>
    <w:semiHidden/>
    <w:rsid w:val="004F0FB6"/>
    <w:pPr>
      <w:tabs>
        <w:tab w:val="left" w:pos="480"/>
        <w:tab w:val="left" w:pos="720"/>
        <w:tab w:val="right" w:leader="dot" w:pos="8828"/>
      </w:tabs>
      <w:spacing w:before="120" w:beforeAutospacing="1" w:after="120" w:afterAutospacing="1"/>
      <w:ind w:firstLine="709"/>
    </w:pPr>
    <w:rPr>
      <w:b/>
      <w:bCs/>
      <w:caps/>
      <w:noProof/>
      <w:lang w:bidi="he-IL"/>
    </w:rPr>
  </w:style>
  <w:style w:type="paragraph" w:styleId="Piedepgina">
    <w:name w:val="footer"/>
    <w:basedOn w:val="Normal"/>
    <w:rsid w:val="004F0FB6"/>
    <w:pPr>
      <w:tabs>
        <w:tab w:val="center" w:pos="4252"/>
        <w:tab w:val="right" w:pos="8504"/>
      </w:tabs>
      <w:jc w:val="both"/>
    </w:pPr>
    <w:rPr>
      <w:szCs w:val="20"/>
    </w:rPr>
  </w:style>
  <w:style w:type="character" w:styleId="Nmerodepgina">
    <w:name w:val="page number"/>
    <w:basedOn w:val="Fuentedeprrafopredeter"/>
    <w:rsid w:val="004F0FB6"/>
  </w:style>
  <w:style w:type="paragraph" w:styleId="Encabezado">
    <w:name w:val="header"/>
    <w:basedOn w:val="Normal"/>
    <w:rsid w:val="00F3088D"/>
    <w:pPr>
      <w:tabs>
        <w:tab w:val="center" w:pos="4252"/>
        <w:tab w:val="right" w:pos="8504"/>
      </w:tabs>
    </w:pPr>
  </w:style>
  <w:style w:type="paragraph" w:styleId="Textocomentario">
    <w:name w:val="annotation text"/>
    <w:basedOn w:val="Normal"/>
    <w:semiHidden/>
    <w:rsid w:val="002E17B7"/>
    <w:rPr>
      <w:sz w:val="20"/>
      <w:szCs w:val="20"/>
    </w:rPr>
  </w:style>
  <w:style w:type="paragraph" w:styleId="Asuntodelcomentario">
    <w:name w:val="annotation subject"/>
    <w:basedOn w:val="Textocomentario"/>
    <w:next w:val="Textocomentario"/>
    <w:semiHidden/>
    <w:rsid w:val="002E17B7"/>
    <w:rPr>
      <w:b/>
      <w:bCs/>
    </w:rPr>
  </w:style>
  <w:style w:type="paragraph" w:styleId="Cierre">
    <w:name w:val="Closing"/>
    <w:basedOn w:val="Normal"/>
    <w:rsid w:val="002E17B7"/>
    <w:pPr>
      <w:ind w:left="4252"/>
    </w:pPr>
  </w:style>
  <w:style w:type="paragraph" w:styleId="Continuarlista">
    <w:name w:val="List Continue"/>
    <w:basedOn w:val="Normal"/>
    <w:rsid w:val="002E17B7"/>
    <w:pPr>
      <w:spacing w:after="120"/>
      <w:ind w:left="283"/>
    </w:pPr>
  </w:style>
  <w:style w:type="paragraph" w:styleId="Continuarlista2">
    <w:name w:val="List Continue 2"/>
    <w:basedOn w:val="Normal"/>
    <w:rsid w:val="002E17B7"/>
    <w:pPr>
      <w:spacing w:after="120"/>
      <w:ind w:left="566"/>
    </w:pPr>
  </w:style>
  <w:style w:type="paragraph" w:styleId="Continuarlista3">
    <w:name w:val="List Continue 3"/>
    <w:basedOn w:val="Normal"/>
    <w:rsid w:val="002E17B7"/>
    <w:pPr>
      <w:spacing w:after="120"/>
      <w:ind w:left="849"/>
    </w:pPr>
  </w:style>
  <w:style w:type="paragraph" w:styleId="Continuarlista4">
    <w:name w:val="List Continue 4"/>
    <w:basedOn w:val="Normal"/>
    <w:rsid w:val="002E17B7"/>
    <w:pPr>
      <w:spacing w:after="120"/>
      <w:ind w:left="1132"/>
    </w:pPr>
  </w:style>
  <w:style w:type="paragraph" w:styleId="Continuarlista5">
    <w:name w:val="List Continue 5"/>
    <w:basedOn w:val="Normal"/>
    <w:rsid w:val="002E17B7"/>
    <w:pPr>
      <w:spacing w:after="120"/>
      <w:ind w:left="1415"/>
    </w:pPr>
  </w:style>
  <w:style w:type="paragraph" w:styleId="DireccinHTML">
    <w:name w:val="HTML Address"/>
    <w:basedOn w:val="Normal"/>
    <w:rsid w:val="002E17B7"/>
    <w:rPr>
      <w:i/>
      <w:iCs/>
    </w:rPr>
  </w:style>
  <w:style w:type="paragraph" w:styleId="Direccinsobre">
    <w:name w:val="envelope address"/>
    <w:basedOn w:val="Normal"/>
    <w:rsid w:val="002E17B7"/>
    <w:pPr>
      <w:framePr w:w="7920" w:h="1980" w:hRule="exact" w:hSpace="141" w:wrap="auto" w:hAnchor="page" w:xAlign="center" w:yAlign="bottom"/>
      <w:ind w:left="2880"/>
    </w:pPr>
    <w:rPr>
      <w:rFonts w:ascii="Arial" w:hAnsi="Arial" w:cs="Arial"/>
    </w:rPr>
  </w:style>
  <w:style w:type="paragraph" w:styleId="Encabezadodelista">
    <w:name w:val="toa heading"/>
    <w:basedOn w:val="Normal"/>
    <w:next w:val="Normal"/>
    <w:semiHidden/>
    <w:rsid w:val="002E17B7"/>
    <w:pPr>
      <w:spacing w:before="120"/>
    </w:pPr>
    <w:rPr>
      <w:rFonts w:ascii="Arial" w:hAnsi="Arial" w:cs="Arial"/>
      <w:b/>
      <w:bCs/>
    </w:rPr>
  </w:style>
  <w:style w:type="paragraph" w:styleId="Encabezadodemensaje">
    <w:name w:val="Message Header"/>
    <w:basedOn w:val="Normal"/>
    <w:rsid w:val="002E17B7"/>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Encabezadodenota">
    <w:name w:val="Note Heading"/>
    <w:basedOn w:val="Normal"/>
    <w:next w:val="Normal"/>
    <w:rsid w:val="002E17B7"/>
  </w:style>
  <w:style w:type="paragraph" w:styleId="Fecha">
    <w:name w:val="Date"/>
    <w:basedOn w:val="Normal"/>
    <w:next w:val="Normal"/>
    <w:rsid w:val="002E17B7"/>
  </w:style>
  <w:style w:type="paragraph" w:styleId="Firma">
    <w:name w:val="Signature"/>
    <w:basedOn w:val="Normal"/>
    <w:rsid w:val="002E17B7"/>
    <w:pPr>
      <w:ind w:left="4252"/>
    </w:pPr>
  </w:style>
  <w:style w:type="paragraph" w:styleId="Firmadecorreoelectrnico">
    <w:name w:val="E-mail Signature"/>
    <w:basedOn w:val="Normal"/>
    <w:rsid w:val="002E17B7"/>
  </w:style>
  <w:style w:type="paragraph" w:styleId="HTMLconformatoprevio">
    <w:name w:val="HTML Preformatted"/>
    <w:basedOn w:val="Normal"/>
    <w:rsid w:val="002E17B7"/>
    <w:rPr>
      <w:rFonts w:ascii="Courier New" w:hAnsi="Courier New" w:cs="Courier New"/>
      <w:sz w:val="20"/>
      <w:szCs w:val="20"/>
    </w:rPr>
  </w:style>
  <w:style w:type="paragraph" w:styleId="ndice1">
    <w:name w:val="index 1"/>
    <w:basedOn w:val="Normal"/>
    <w:next w:val="Normal"/>
    <w:autoRedefine/>
    <w:semiHidden/>
    <w:rsid w:val="002E17B7"/>
    <w:pPr>
      <w:ind w:left="240" w:hanging="240"/>
    </w:pPr>
  </w:style>
  <w:style w:type="paragraph" w:styleId="ndice2">
    <w:name w:val="index 2"/>
    <w:basedOn w:val="Normal"/>
    <w:next w:val="Normal"/>
    <w:autoRedefine/>
    <w:semiHidden/>
    <w:rsid w:val="002E17B7"/>
    <w:pPr>
      <w:ind w:left="480" w:hanging="240"/>
    </w:pPr>
  </w:style>
  <w:style w:type="paragraph" w:styleId="ndice3">
    <w:name w:val="index 3"/>
    <w:basedOn w:val="Normal"/>
    <w:next w:val="Normal"/>
    <w:autoRedefine/>
    <w:semiHidden/>
    <w:rsid w:val="002E17B7"/>
    <w:pPr>
      <w:ind w:left="720" w:hanging="240"/>
    </w:pPr>
  </w:style>
  <w:style w:type="paragraph" w:styleId="ndice4">
    <w:name w:val="index 4"/>
    <w:basedOn w:val="Normal"/>
    <w:next w:val="Normal"/>
    <w:autoRedefine/>
    <w:semiHidden/>
    <w:rsid w:val="002E17B7"/>
    <w:pPr>
      <w:ind w:left="960" w:hanging="240"/>
    </w:pPr>
  </w:style>
  <w:style w:type="paragraph" w:styleId="ndice5">
    <w:name w:val="index 5"/>
    <w:basedOn w:val="Normal"/>
    <w:next w:val="Normal"/>
    <w:autoRedefine/>
    <w:semiHidden/>
    <w:rsid w:val="002E17B7"/>
    <w:pPr>
      <w:ind w:left="1200" w:hanging="240"/>
    </w:pPr>
  </w:style>
  <w:style w:type="paragraph" w:styleId="ndice6">
    <w:name w:val="index 6"/>
    <w:basedOn w:val="Normal"/>
    <w:next w:val="Normal"/>
    <w:autoRedefine/>
    <w:semiHidden/>
    <w:rsid w:val="002E17B7"/>
    <w:pPr>
      <w:ind w:left="1440" w:hanging="240"/>
    </w:pPr>
  </w:style>
  <w:style w:type="paragraph" w:styleId="ndice7">
    <w:name w:val="index 7"/>
    <w:basedOn w:val="Normal"/>
    <w:next w:val="Normal"/>
    <w:autoRedefine/>
    <w:semiHidden/>
    <w:rsid w:val="002E17B7"/>
    <w:pPr>
      <w:ind w:left="1680" w:hanging="240"/>
    </w:pPr>
  </w:style>
  <w:style w:type="paragraph" w:styleId="ndice8">
    <w:name w:val="index 8"/>
    <w:basedOn w:val="Normal"/>
    <w:next w:val="Normal"/>
    <w:autoRedefine/>
    <w:semiHidden/>
    <w:rsid w:val="002E17B7"/>
    <w:pPr>
      <w:ind w:left="1920" w:hanging="240"/>
    </w:pPr>
  </w:style>
  <w:style w:type="paragraph" w:styleId="ndice9">
    <w:name w:val="index 9"/>
    <w:basedOn w:val="Normal"/>
    <w:next w:val="Normal"/>
    <w:autoRedefine/>
    <w:semiHidden/>
    <w:rsid w:val="002E17B7"/>
    <w:pPr>
      <w:ind w:left="2160" w:hanging="240"/>
    </w:pPr>
  </w:style>
  <w:style w:type="paragraph" w:styleId="Lista">
    <w:name w:val="List"/>
    <w:basedOn w:val="Normal"/>
    <w:rsid w:val="002E17B7"/>
    <w:pPr>
      <w:ind w:left="283" w:hanging="283"/>
    </w:pPr>
  </w:style>
  <w:style w:type="paragraph" w:styleId="Lista2">
    <w:name w:val="List 2"/>
    <w:basedOn w:val="Normal"/>
    <w:rsid w:val="002E17B7"/>
    <w:pPr>
      <w:ind w:left="566" w:hanging="283"/>
    </w:pPr>
  </w:style>
  <w:style w:type="paragraph" w:styleId="Lista3">
    <w:name w:val="List 3"/>
    <w:basedOn w:val="Normal"/>
    <w:rsid w:val="002E17B7"/>
    <w:pPr>
      <w:ind w:left="849" w:hanging="283"/>
    </w:pPr>
  </w:style>
  <w:style w:type="paragraph" w:styleId="Lista4">
    <w:name w:val="List 4"/>
    <w:basedOn w:val="Normal"/>
    <w:rsid w:val="002E17B7"/>
    <w:pPr>
      <w:ind w:left="1132" w:hanging="283"/>
    </w:pPr>
  </w:style>
  <w:style w:type="paragraph" w:styleId="Lista5">
    <w:name w:val="List 5"/>
    <w:basedOn w:val="Normal"/>
    <w:rsid w:val="002E17B7"/>
    <w:pPr>
      <w:ind w:left="1415" w:hanging="283"/>
    </w:pPr>
  </w:style>
  <w:style w:type="paragraph" w:styleId="Listaconnmeros">
    <w:name w:val="List Number"/>
    <w:basedOn w:val="Normal"/>
    <w:rsid w:val="002E17B7"/>
    <w:pPr>
      <w:numPr>
        <w:numId w:val="13"/>
      </w:numPr>
    </w:pPr>
  </w:style>
  <w:style w:type="paragraph" w:styleId="Listaconnmeros2">
    <w:name w:val="List Number 2"/>
    <w:basedOn w:val="Normal"/>
    <w:rsid w:val="002E17B7"/>
    <w:pPr>
      <w:numPr>
        <w:numId w:val="14"/>
      </w:numPr>
    </w:pPr>
  </w:style>
  <w:style w:type="paragraph" w:styleId="Listaconnmeros3">
    <w:name w:val="List Number 3"/>
    <w:basedOn w:val="Normal"/>
    <w:rsid w:val="002E17B7"/>
    <w:pPr>
      <w:numPr>
        <w:numId w:val="15"/>
      </w:numPr>
    </w:pPr>
  </w:style>
  <w:style w:type="paragraph" w:styleId="Listaconnmeros4">
    <w:name w:val="List Number 4"/>
    <w:basedOn w:val="Normal"/>
    <w:rsid w:val="002E17B7"/>
    <w:pPr>
      <w:numPr>
        <w:numId w:val="16"/>
      </w:numPr>
    </w:pPr>
  </w:style>
  <w:style w:type="paragraph" w:styleId="Listaconnmeros5">
    <w:name w:val="List Number 5"/>
    <w:basedOn w:val="Normal"/>
    <w:rsid w:val="002E17B7"/>
    <w:pPr>
      <w:numPr>
        <w:numId w:val="17"/>
      </w:numPr>
    </w:pPr>
  </w:style>
  <w:style w:type="paragraph" w:styleId="Listaconvietas">
    <w:name w:val="List Bullet"/>
    <w:basedOn w:val="Normal"/>
    <w:rsid w:val="002E17B7"/>
    <w:pPr>
      <w:numPr>
        <w:numId w:val="18"/>
      </w:numPr>
    </w:pPr>
  </w:style>
  <w:style w:type="paragraph" w:styleId="Listaconvietas2">
    <w:name w:val="List Bullet 2"/>
    <w:basedOn w:val="Normal"/>
    <w:rsid w:val="002E17B7"/>
    <w:pPr>
      <w:numPr>
        <w:numId w:val="19"/>
      </w:numPr>
    </w:pPr>
  </w:style>
  <w:style w:type="paragraph" w:styleId="Listaconvietas3">
    <w:name w:val="List Bullet 3"/>
    <w:basedOn w:val="Normal"/>
    <w:rsid w:val="002E17B7"/>
    <w:pPr>
      <w:numPr>
        <w:numId w:val="20"/>
      </w:numPr>
    </w:pPr>
  </w:style>
  <w:style w:type="paragraph" w:styleId="Listaconvietas4">
    <w:name w:val="List Bullet 4"/>
    <w:basedOn w:val="Normal"/>
    <w:rsid w:val="002E17B7"/>
    <w:pPr>
      <w:numPr>
        <w:numId w:val="21"/>
      </w:numPr>
    </w:pPr>
  </w:style>
  <w:style w:type="paragraph" w:styleId="Listaconvietas5">
    <w:name w:val="List Bullet 5"/>
    <w:basedOn w:val="Normal"/>
    <w:rsid w:val="002E17B7"/>
    <w:pPr>
      <w:numPr>
        <w:numId w:val="22"/>
      </w:numPr>
    </w:pPr>
  </w:style>
  <w:style w:type="paragraph" w:styleId="Mapadeldocumento">
    <w:name w:val="Document Map"/>
    <w:basedOn w:val="Normal"/>
    <w:semiHidden/>
    <w:rsid w:val="002E17B7"/>
    <w:pPr>
      <w:shd w:val="clear" w:color="auto" w:fill="000080"/>
    </w:pPr>
    <w:rPr>
      <w:rFonts w:ascii="Tahoma" w:hAnsi="Tahoma" w:cs="Tahoma"/>
      <w:sz w:val="20"/>
      <w:szCs w:val="20"/>
    </w:rPr>
  </w:style>
  <w:style w:type="paragraph" w:styleId="NormalWeb">
    <w:name w:val="Normal (Web)"/>
    <w:basedOn w:val="Normal"/>
    <w:rsid w:val="002E17B7"/>
  </w:style>
  <w:style w:type="paragraph" w:styleId="Remitedesobre">
    <w:name w:val="envelope return"/>
    <w:basedOn w:val="Normal"/>
    <w:rsid w:val="002E17B7"/>
    <w:rPr>
      <w:rFonts w:ascii="Arial" w:hAnsi="Arial" w:cs="Arial"/>
      <w:sz w:val="20"/>
      <w:szCs w:val="20"/>
    </w:rPr>
  </w:style>
  <w:style w:type="paragraph" w:styleId="Saludo">
    <w:name w:val="Salutation"/>
    <w:basedOn w:val="Normal"/>
    <w:next w:val="Normal"/>
    <w:rsid w:val="002E17B7"/>
  </w:style>
  <w:style w:type="paragraph" w:styleId="Sangra2detindependiente">
    <w:name w:val="Body Text Indent 2"/>
    <w:basedOn w:val="Normal"/>
    <w:rsid w:val="002E17B7"/>
    <w:pPr>
      <w:spacing w:after="120" w:line="480" w:lineRule="auto"/>
      <w:ind w:left="283"/>
    </w:pPr>
  </w:style>
  <w:style w:type="paragraph" w:styleId="Sangra3detindependiente">
    <w:name w:val="Body Text Indent 3"/>
    <w:basedOn w:val="Normal"/>
    <w:rsid w:val="002E17B7"/>
    <w:pPr>
      <w:spacing w:after="120"/>
      <w:ind w:left="283"/>
    </w:pPr>
    <w:rPr>
      <w:sz w:val="16"/>
      <w:szCs w:val="16"/>
    </w:rPr>
  </w:style>
  <w:style w:type="paragraph" w:styleId="Sangradetextonormal">
    <w:name w:val="Body Text Indent"/>
    <w:basedOn w:val="Normal"/>
    <w:rsid w:val="002E17B7"/>
    <w:pPr>
      <w:spacing w:after="120"/>
      <w:ind w:left="283"/>
    </w:pPr>
  </w:style>
  <w:style w:type="paragraph" w:styleId="Sangranormal">
    <w:name w:val="Normal Indent"/>
    <w:basedOn w:val="Normal"/>
    <w:rsid w:val="002E17B7"/>
    <w:pPr>
      <w:ind w:left="708"/>
    </w:pPr>
  </w:style>
  <w:style w:type="paragraph" w:styleId="Subttulo">
    <w:name w:val="Subtitle"/>
    <w:basedOn w:val="Normal"/>
    <w:qFormat/>
    <w:rsid w:val="002E17B7"/>
    <w:pPr>
      <w:spacing w:after="60"/>
      <w:jc w:val="center"/>
      <w:outlineLvl w:val="1"/>
    </w:pPr>
    <w:rPr>
      <w:rFonts w:ascii="Arial" w:hAnsi="Arial" w:cs="Arial"/>
    </w:rPr>
  </w:style>
  <w:style w:type="paragraph" w:styleId="TDC2">
    <w:name w:val="toc 2"/>
    <w:basedOn w:val="Normal"/>
    <w:next w:val="Normal"/>
    <w:autoRedefine/>
    <w:semiHidden/>
    <w:rsid w:val="002E17B7"/>
    <w:pPr>
      <w:ind w:left="240"/>
    </w:pPr>
  </w:style>
  <w:style w:type="paragraph" w:styleId="TDC3">
    <w:name w:val="toc 3"/>
    <w:basedOn w:val="Normal"/>
    <w:next w:val="Normal"/>
    <w:autoRedefine/>
    <w:semiHidden/>
    <w:rsid w:val="002E17B7"/>
    <w:pPr>
      <w:ind w:left="480"/>
    </w:pPr>
  </w:style>
  <w:style w:type="paragraph" w:styleId="TDC4">
    <w:name w:val="toc 4"/>
    <w:basedOn w:val="Normal"/>
    <w:next w:val="Normal"/>
    <w:autoRedefine/>
    <w:semiHidden/>
    <w:rsid w:val="002E17B7"/>
    <w:pPr>
      <w:ind w:left="720"/>
    </w:pPr>
  </w:style>
  <w:style w:type="paragraph" w:styleId="TDC5">
    <w:name w:val="toc 5"/>
    <w:basedOn w:val="Normal"/>
    <w:next w:val="Normal"/>
    <w:autoRedefine/>
    <w:semiHidden/>
    <w:rsid w:val="002E17B7"/>
    <w:pPr>
      <w:ind w:left="960"/>
    </w:pPr>
  </w:style>
  <w:style w:type="paragraph" w:styleId="TDC6">
    <w:name w:val="toc 6"/>
    <w:basedOn w:val="Normal"/>
    <w:next w:val="Normal"/>
    <w:autoRedefine/>
    <w:semiHidden/>
    <w:rsid w:val="002E17B7"/>
    <w:pPr>
      <w:ind w:left="1200"/>
    </w:pPr>
  </w:style>
  <w:style w:type="paragraph" w:styleId="TDC7">
    <w:name w:val="toc 7"/>
    <w:basedOn w:val="Normal"/>
    <w:next w:val="Normal"/>
    <w:autoRedefine/>
    <w:semiHidden/>
    <w:rsid w:val="002E17B7"/>
    <w:pPr>
      <w:ind w:left="1440"/>
    </w:pPr>
  </w:style>
  <w:style w:type="paragraph" w:styleId="TDC8">
    <w:name w:val="toc 8"/>
    <w:basedOn w:val="Normal"/>
    <w:next w:val="Normal"/>
    <w:autoRedefine/>
    <w:semiHidden/>
    <w:rsid w:val="002E17B7"/>
    <w:pPr>
      <w:ind w:left="1680"/>
    </w:pPr>
  </w:style>
  <w:style w:type="paragraph" w:styleId="TDC9">
    <w:name w:val="toc 9"/>
    <w:basedOn w:val="Normal"/>
    <w:next w:val="Normal"/>
    <w:autoRedefine/>
    <w:semiHidden/>
    <w:rsid w:val="002E17B7"/>
    <w:pPr>
      <w:ind w:left="1920"/>
    </w:pPr>
  </w:style>
  <w:style w:type="paragraph" w:styleId="Textoconsangra">
    <w:name w:val="table of authorities"/>
    <w:basedOn w:val="Normal"/>
    <w:next w:val="Normal"/>
    <w:semiHidden/>
    <w:rsid w:val="002E17B7"/>
    <w:pPr>
      <w:ind w:left="240" w:hanging="240"/>
    </w:pPr>
  </w:style>
  <w:style w:type="paragraph" w:styleId="Textodebloque">
    <w:name w:val="Block Text"/>
    <w:basedOn w:val="Normal"/>
    <w:rsid w:val="002E17B7"/>
    <w:pPr>
      <w:spacing w:after="120"/>
      <w:ind w:left="1440" w:right="1440"/>
    </w:pPr>
  </w:style>
  <w:style w:type="paragraph" w:styleId="Textodeglobo">
    <w:name w:val="Balloon Text"/>
    <w:basedOn w:val="Normal"/>
    <w:semiHidden/>
    <w:rsid w:val="002E17B7"/>
    <w:rPr>
      <w:rFonts w:ascii="Tahoma" w:hAnsi="Tahoma" w:cs="Tahoma"/>
      <w:sz w:val="16"/>
      <w:szCs w:val="16"/>
    </w:rPr>
  </w:style>
  <w:style w:type="paragraph" w:styleId="Textoindependiente">
    <w:name w:val="Body Text"/>
    <w:basedOn w:val="Normal"/>
    <w:rsid w:val="002E17B7"/>
    <w:pPr>
      <w:spacing w:after="120"/>
    </w:pPr>
  </w:style>
  <w:style w:type="paragraph" w:styleId="Textoindependiente2">
    <w:name w:val="Body Text 2"/>
    <w:basedOn w:val="Normal"/>
    <w:rsid w:val="002E17B7"/>
    <w:pPr>
      <w:spacing w:after="120" w:line="480" w:lineRule="auto"/>
    </w:pPr>
  </w:style>
  <w:style w:type="paragraph" w:styleId="Textoindependiente3">
    <w:name w:val="Body Text 3"/>
    <w:basedOn w:val="Normal"/>
    <w:rsid w:val="002E17B7"/>
    <w:pPr>
      <w:spacing w:after="120"/>
    </w:pPr>
    <w:rPr>
      <w:sz w:val="16"/>
      <w:szCs w:val="16"/>
    </w:rPr>
  </w:style>
  <w:style w:type="paragraph" w:styleId="Textoindependienteprimerasangra">
    <w:name w:val="Body Text First Indent"/>
    <w:basedOn w:val="Textoindependiente"/>
    <w:rsid w:val="002E17B7"/>
    <w:pPr>
      <w:ind w:firstLine="210"/>
    </w:pPr>
  </w:style>
  <w:style w:type="paragraph" w:styleId="Textoindependienteprimerasangra2">
    <w:name w:val="Body Text First Indent 2"/>
    <w:basedOn w:val="Sangradetextonormal"/>
    <w:rsid w:val="002E17B7"/>
    <w:pPr>
      <w:ind w:firstLine="210"/>
    </w:pPr>
  </w:style>
  <w:style w:type="paragraph" w:styleId="Textomacro">
    <w:name w:val="macro"/>
    <w:semiHidden/>
    <w:rsid w:val="002E17B7"/>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es-ES" w:eastAsia="es-ES"/>
    </w:rPr>
  </w:style>
  <w:style w:type="paragraph" w:styleId="Textonotaalfinal">
    <w:name w:val="endnote text"/>
    <w:basedOn w:val="Normal"/>
    <w:semiHidden/>
    <w:rsid w:val="002E17B7"/>
    <w:rPr>
      <w:sz w:val="20"/>
      <w:szCs w:val="20"/>
    </w:rPr>
  </w:style>
  <w:style w:type="paragraph" w:styleId="Textonotapie">
    <w:name w:val="footnote text"/>
    <w:basedOn w:val="Normal"/>
    <w:semiHidden/>
    <w:rsid w:val="002E17B7"/>
    <w:rPr>
      <w:sz w:val="20"/>
      <w:szCs w:val="20"/>
    </w:rPr>
  </w:style>
  <w:style w:type="paragraph" w:styleId="Textosinformato">
    <w:name w:val="Plain Text"/>
    <w:basedOn w:val="Normal"/>
    <w:rsid w:val="002E17B7"/>
    <w:rPr>
      <w:rFonts w:ascii="Courier New" w:hAnsi="Courier New" w:cs="Courier New"/>
      <w:sz w:val="20"/>
      <w:szCs w:val="20"/>
    </w:rPr>
  </w:style>
  <w:style w:type="paragraph" w:styleId="Ttulo">
    <w:name w:val="Title"/>
    <w:basedOn w:val="Normal"/>
    <w:qFormat/>
    <w:rsid w:val="002E17B7"/>
    <w:pPr>
      <w:spacing w:before="240" w:after="60"/>
      <w:jc w:val="center"/>
      <w:outlineLvl w:val="0"/>
    </w:pPr>
    <w:rPr>
      <w:rFonts w:ascii="Arial" w:hAnsi="Arial" w:cs="Arial"/>
      <w:b/>
      <w:bCs/>
      <w:kern w:val="28"/>
      <w:sz w:val="32"/>
      <w:szCs w:val="32"/>
    </w:rPr>
  </w:style>
  <w:style w:type="paragraph" w:styleId="Ttulodendice">
    <w:name w:val="index heading"/>
    <w:basedOn w:val="Normal"/>
    <w:next w:val="ndice1"/>
    <w:semiHidden/>
    <w:rsid w:val="002E17B7"/>
    <w:rPr>
      <w:rFonts w:ascii="Arial" w:hAnsi="Arial" w:cs="Arial"/>
      <w:b/>
      <w:bCs/>
    </w:rPr>
  </w:style>
  <w:style w:type="table" w:styleId="Tablaconcuadrcula">
    <w:name w:val="Table Grid"/>
    <w:basedOn w:val="Tablanormal"/>
    <w:uiPriority w:val="39"/>
    <w:rsid w:val="006176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6C25B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0083545">
      <w:bodyDiv w:val="1"/>
      <w:marLeft w:val="0"/>
      <w:marRight w:val="0"/>
      <w:marTop w:val="0"/>
      <w:marBottom w:val="0"/>
      <w:divBdr>
        <w:top w:val="none" w:sz="0" w:space="0" w:color="auto"/>
        <w:left w:val="none" w:sz="0" w:space="0" w:color="auto"/>
        <w:bottom w:val="none" w:sz="0" w:space="0" w:color="auto"/>
        <w:right w:val="none" w:sz="0" w:space="0" w:color="auto"/>
      </w:divBdr>
    </w:div>
    <w:div w:id="618218731">
      <w:bodyDiv w:val="1"/>
      <w:marLeft w:val="0"/>
      <w:marRight w:val="0"/>
      <w:marTop w:val="0"/>
      <w:marBottom w:val="0"/>
      <w:divBdr>
        <w:top w:val="none" w:sz="0" w:space="0" w:color="auto"/>
        <w:left w:val="none" w:sz="0" w:space="0" w:color="auto"/>
        <w:bottom w:val="none" w:sz="0" w:space="0" w:color="auto"/>
        <w:right w:val="none" w:sz="0" w:space="0" w:color="auto"/>
      </w:divBdr>
    </w:div>
    <w:div w:id="807628655">
      <w:bodyDiv w:val="1"/>
      <w:marLeft w:val="0"/>
      <w:marRight w:val="0"/>
      <w:marTop w:val="0"/>
      <w:marBottom w:val="0"/>
      <w:divBdr>
        <w:top w:val="none" w:sz="0" w:space="0" w:color="auto"/>
        <w:left w:val="none" w:sz="0" w:space="0" w:color="auto"/>
        <w:bottom w:val="none" w:sz="0" w:space="0" w:color="auto"/>
        <w:right w:val="none" w:sz="0" w:space="0" w:color="auto"/>
      </w:divBdr>
    </w:div>
    <w:div w:id="832062426">
      <w:bodyDiv w:val="1"/>
      <w:marLeft w:val="0"/>
      <w:marRight w:val="0"/>
      <w:marTop w:val="0"/>
      <w:marBottom w:val="0"/>
      <w:divBdr>
        <w:top w:val="none" w:sz="0" w:space="0" w:color="auto"/>
        <w:left w:val="none" w:sz="0" w:space="0" w:color="auto"/>
        <w:bottom w:val="none" w:sz="0" w:space="0" w:color="auto"/>
        <w:right w:val="none" w:sz="0" w:space="0" w:color="auto"/>
      </w:divBdr>
    </w:div>
    <w:div w:id="1556309722">
      <w:bodyDiv w:val="1"/>
      <w:marLeft w:val="0"/>
      <w:marRight w:val="0"/>
      <w:marTop w:val="0"/>
      <w:marBottom w:val="0"/>
      <w:divBdr>
        <w:top w:val="none" w:sz="0" w:space="0" w:color="auto"/>
        <w:left w:val="none" w:sz="0" w:space="0" w:color="auto"/>
        <w:bottom w:val="none" w:sz="0" w:space="0" w:color="auto"/>
        <w:right w:val="none" w:sz="0" w:space="0" w:color="auto"/>
      </w:divBdr>
    </w:div>
    <w:div w:id="1707632457">
      <w:bodyDiv w:val="1"/>
      <w:marLeft w:val="0"/>
      <w:marRight w:val="0"/>
      <w:marTop w:val="0"/>
      <w:marBottom w:val="0"/>
      <w:divBdr>
        <w:top w:val="none" w:sz="0" w:space="0" w:color="auto"/>
        <w:left w:val="none" w:sz="0" w:space="0" w:color="auto"/>
        <w:bottom w:val="none" w:sz="0" w:space="0" w:color="auto"/>
        <w:right w:val="none" w:sz="0" w:space="0" w:color="auto"/>
      </w:divBdr>
    </w:div>
    <w:div w:id="1986809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ireccion.finanzas@usm.cl" TargetMode="External"/><Relationship Id="rId13"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ireccion.finanzas@usm.c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ortalpagos.usm.cl/ppusm/pagosservle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8D270C-D32C-4C02-843E-1B8649AC0A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2481</Words>
  <Characters>13649</Characters>
  <Application>Microsoft Office Word</Application>
  <DocSecurity>0</DocSecurity>
  <Lines>113</Lines>
  <Paragraphs>32</Paragraphs>
  <ScaleCrop>false</ScaleCrop>
  <HeadingPairs>
    <vt:vector size="2" baseType="variant">
      <vt:variant>
        <vt:lpstr>Título</vt:lpstr>
      </vt:variant>
      <vt:variant>
        <vt:i4>1</vt:i4>
      </vt:variant>
    </vt:vector>
  </HeadingPairs>
  <TitlesOfParts>
    <vt:vector size="1" baseType="lpstr">
      <vt:lpstr>CONTRATO “LEASING” O ARRENDAMIENTO CON OPCIÓN DE COMPRA</vt:lpstr>
    </vt:vector>
  </TitlesOfParts>
  <Company>Universidad Técnica Federico Santa María</Company>
  <LinksUpToDate>false</LinksUpToDate>
  <CharactersWithSpaces>16098</CharactersWithSpaces>
  <SharedDoc>false</SharedDoc>
  <HLinks>
    <vt:vector size="18" baseType="variant">
      <vt:variant>
        <vt:i4>6684702</vt:i4>
      </vt:variant>
      <vt:variant>
        <vt:i4>6</vt:i4>
      </vt:variant>
      <vt:variant>
        <vt:i4>0</vt:i4>
      </vt:variant>
      <vt:variant>
        <vt:i4>5</vt:i4>
      </vt:variant>
      <vt:variant>
        <vt:lpwstr>mailto:direccion.finanzas@usm.cl</vt:lpwstr>
      </vt:variant>
      <vt:variant>
        <vt:lpwstr/>
      </vt:variant>
      <vt:variant>
        <vt:i4>852060</vt:i4>
      </vt:variant>
      <vt:variant>
        <vt:i4>3</vt:i4>
      </vt:variant>
      <vt:variant>
        <vt:i4>0</vt:i4>
      </vt:variant>
      <vt:variant>
        <vt:i4>5</vt:i4>
      </vt:variant>
      <vt:variant>
        <vt:lpwstr>https://portalpagos.usm.cl/ppusm/pagosservlet</vt:lpwstr>
      </vt:variant>
      <vt:variant>
        <vt:lpwstr/>
      </vt:variant>
      <vt:variant>
        <vt:i4>6684702</vt:i4>
      </vt:variant>
      <vt:variant>
        <vt:i4>0</vt:i4>
      </vt:variant>
      <vt:variant>
        <vt:i4>0</vt:i4>
      </vt:variant>
      <vt:variant>
        <vt:i4>5</vt:i4>
      </vt:variant>
      <vt:variant>
        <vt:lpwstr>mailto:direccion.finanzas@usm.cl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“LEASING” O ARRENDAMIENTO CON OPCIÓN DE COMPRA</dc:title>
  <dc:subject/>
  <dc:creator>Universidad Técnica Federico Santa María</dc:creator>
  <cp:keywords/>
  <cp:lastModifiedBy>Rosemarie Mendoza</cp:lastModifiedBy>
  <cp:revision>4</cp:revision>
  <cp:lastPrinted>2015-03-25T15:44:00Z</cp:lastPrinted>
  <dcterms:created xsi:type="dcterms:W3CDTF">2018-08-14T15:24:00Z</dcterms:created>
  <dcterms:modified xsi:type="dcterms:W3CDTF">2018-08-14T15:31:00Z</dcterms:modified>
</cp:coreProperties>
</file>